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7EDB3" w14:textId="5F65EEA1" w:rsidR="007867A2" w:rsidRPr="002D6B16" w:rsidRDefault="007867A2" w:rsidP="007867A2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32"/>
          <w:szCs w:val="32"/>
          <w:lang w:eastAsia="sv-SE"/>
        </w:rPr>
      </w:pPr>
      <w:r w:rsidRPr="002D6B16">
        <w:rPr>
          <w:rFonts w:eastAsia="Times New Roman" w:cstheme="minorHAnsi"/>
          <w:b/>
          <w:bCs/>
          <w:color w:val="333333"/>
          <w:sz w:val="32"/>
          <w:szCs w:val="32"/>
          <w:lang w:eastAsia="sv-SE"/>
        </w:rPr>
        <w:t>Kallelse till årsstämma i Arcoma Aktiebolag</w:t>
      </w:r>
    </w:p>
    <w:p w14:paraId="32DCFEBC" w14:textId="77777777" w:rsidR="00623D6D" w:rsidRPr="002D6B16" w:rsidRDefault="00623D6D" w:rsidP="007867A2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sv-SE"/>
        </w:rPr>
      </w:pPr>
    </w:p>
    <w:p w14:paraId="4E7D26CD" w14:textId="24662D69" w:rsidR="007867A2" w:rsidRPr="002D6B16" w:rsidRDefault="007867A2" w:rsidP="00861AD3">
      <w:pPr>
        <w:autoSpaceDE w:val="0"/>
        <w:autoSpaceDN w:val="0"/>
        <w:adjustRightInd w:val="0"/>
        <w:rPr>
          <w:rFonts w:eastAsia="Times New Roman" w:cstheme="minorHAnsi"/>
          <w:color w:val="333333"/>
          <w:lang w:eastAsia="sv-SE"/>
        </w:rPr>
      </w:pPr>
      <w:bookmarkStart w:id="0" w:name="_Hlk69657350"/>
      <w:r w:rsidRPr="00861AD3">
        <w:rPr>
          <w:rFonts w:cstheme="minorHAnsi"/>
          <w:bCs/>
          <w:iCs/>
          <w:color w:val="000000"/>
        </w:rPr>
        <w:t>Aktieägarna</w:t>
      </w:r>
      <w:r w:rsidRPr="002D6B16">
        <w:rPr>
          <w:rFonts w:eastAsia="Times New Roman" w:cstheme="minorHAnsi"/>
          <w:color w:val="333333"/>
          <w:lang w:eastAsia="sv-SE"/>
        </w:rPr>
        <w:t xml:space="preserve"> i Arcoma Aktiebolag, org.nr </w:t>
      </w:r>
      <w:proofErr w:type="gramStart"/>
      <w:r w:rsidRPr="002D6B16">
        <w:rPr>
          <w:rFonts w:eastAsia="Times New Roman" w:cstheme="minorHAnsi"/>
          <w:color w:val="333333"/>
          <w:lang w:eastAsia="sv-SE"/>
        </w:rPr>
        <w:t>556410-8198</w:t>
      </w:r>
      <w:proofErr w:type="gramEnd"/>
      <w:r w:rsidRPr="002D6B16">
        <w:rPr>
          <w:rFonts w:eastAsia="Times New Roman" w:cstheme="minorHAnsi"/>
          <w:color w:val="333333"/>
          <w:lang w:eastAsia="sv-SE"/>
        </w:rPr>
        <w:t>, kallas härmed till årsstämma</w:t>
      </w:r>
      <w:r w:rsidR="00E32B38">
        <w:rPr>
          <w:rFonts w:eastAsia="Times New Roman" w:cstheme="minorHAnsi"/>
          <w:color w:val="333333"/>
          <w:lang w:eastAsia="sv-SE"/>
        </w:rPr>
        <w:t xml:space="preserve"> i bolagets lokaler på </w:t>
      </w:r>
      <w:proofErr w:type="spellStart"/>
      <w:r w:rsidR="00E32B38">
        <w:rPr>
          <w:rFonts w:eastAsia="Times New Roman" w:cstheme="minorHAnsi"/>
          <w:color w:val="333333"/>
          <w:lang w:eastAsia="sv-SE"/>
        </w:rPr>
        <w:t>Annavägen</w:t>
      </w:r>
      <w:proofErr w:type="spellEnd"/>
      <w:r w:rsidR="00E32B38">
        <w:rPr>
          <w:rFonts w:eastAsia="Times New Roman" w:cstheme="minorHAnsi"/>
          <w:color w:val="333333"/>
          <w:lang w:eastAsia="sv-SE"/>
        </w:rPr>
        <w:t xml:space="preserve"> 1 i Växjö</w:t>
      </w:r>
      <w:r w:rsidRPr="002D6B16">
        <w:rPr>
          <w:rFonts w:eastAsia="Times New Roman" w:cstheme="minorHAnsi"/>
          <w:color w:val="333333"/>
          <w:lang w:eastAsia="sv-SE"/>
        </w:rPr>
        <w:t xml:space="preserve"> </w:t>
      </w:r>
      <w:r w:rsidR="004D2999">
        <w:rPr>
          <w:rFonts w:eastAsia="Times New Roman" w:cstheme="minorHAnsi"/>
          <w:color w:val="333333"/>
          <w:lang w:eastAsia="sv-SE"/>
        </w:rPr>
        <w:t>onsdagen</w:t>
      </w:r>
      <w:r w:rsidR="00A30382">
        <w:rPr>
          <w:rFonts w:eastAsia="Times New Roman" w:cstheme="minorHAnsi"/>
          <w:color w:val="333333"/>
          <w:lang w:eastAsia="sv-SE"/>
        </w:rPr>
        <w:t xml:space="preserve"> den</w:t>
      </w:r>
      <w:r w:rsidRPr="002D4305">
        <w:rPr>
          <w:rFonts w:eastAsia="Times New Roman" w:cstheme="minorHAnsi"/>
          <w:color w:val="333333"/>
          <w:lang w:eastAsia="sv-SE"/>
        </w:rPr>
        <w:t xml:space="preserve"> </w:t>
      </w:r>
      <w:r w:rsidR="00BD41D3" w:rsidRPr="002D4305">
        <w:rPr>
          <w:rFonts w:eastAsia="Times New Roman" w:cstheme="minorHAnsi"/>
          <w:color w:val="333333"/>
          <w:lang w:eastAsia="sv-SE"/>
        </w:rPr>
        <w:t>1</w:t>
      </w:r>
      <w:r w:rsidR="005F79D0">
        <w:rPr>
          <w:rFonts w:eastAsia="Times New Roman" w:cstheme="minorHAnsi"/>
          <w:color w:val="333333"/>
          <w:lang w:eastAsia="sv-SE"/>
        </w:rPr>
        <w:t>5</w:t>
      </w:r>
      <w:r w:rsidRPr="002D4305">
        <w:rPr>
          <w:rFonts w:eastAsia="Times New Roman" w:cstheme="minorHAnsi"/>
          <w:color w:val="333333"/>
          <w:lang w:eastAsia="sv-SE"/>
        </w:rPr>
        <w:t xml:space="preserve"> maj 202</w:t>
      </w:r>
      <w:r w:rsidR="005F79D0">
        <w:rPr>
          <w:rFonts w:eastAsia="Times New Roman" w:cstheme="minorHAnsi"/>
          <w:color w:val="333333"/>
          <w:lang w:eastAsia="sv-SE"/>
        </w:rPr>
        <w:t>4</w:t>
      </w:r>
      <w:r w:rsidR="00E32B38">
        <w:rPr>
          <w:rFonts w:eastAsia="Times New Roman" w:cstheme="minorHAnsi"/>
          <w:color w:val="333333"/>
          <w:lang w:eastAsia="sv-SE"/>
        </w:rPr>
        <w:t xml:space="preserve"> kl. 13:00</w:t>
      </w:r>
      <w:r w:rsidR="00C369F4" w:rsidRPr="002D4305">
        <w:rPr>
          <w:rFonts w:eastAsia="Times New Roman" w:cstheme="minorHAnsi"/>
          <w:color w:val="333333"/>
          <w:lang w:eastAsia="sv-SE"/>
        </w:rPr>
        <w:t>.</w:t>
      </w:r>
      <w:bookmarkEnd w:id="0"/>
    </w:p>
    <w:p w14:paraId="38003F73" w14:textId="6F0F7F9B" w:rsidR="00831126" w:rsidRPr="00831126" w:rsidRDefault="0075506F" w:rsidP="00861A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31126">
        <w:rPr>
          <w:rFonts w:cstheme="minorHAnsi"/>
          <w:b/>
        </w:rPr>
        <w:t xml:space="preserve">Rätt </w:t>
      </w:r>
      <w:r w:rsidRPr="00861AD3">
        <w:rPr>
          <w:rFonts w:cstheme="minorHAnsi"/>
          <w:b/>
          <w:bCs/>
          <w:iCs/>
        </w:rPr>
        <w:t>att</w:t>
      </w:r>
      <w:r w:rsidRPr="00831126">
        <w:rPr>
          <w:rFonts w:cstheme="minorHAnsi"/>
          <w:b/>
        </w:rPr>
        <w:t xml:space="preserve"> de</w:t>
      </w:r>
      <w:r w:rsidR="00831126" w:rsidRPr="00831126">
        <w:rPr>
          <w:rFonts w:cstheme="minorHAnsi"/>
          <w:b/>
        </w:rPr>
        <w:t>lta och anmälan</w:t>
      </w:r>
    </w:p>
    <w:p w14:paraId="7FBDCCDC" w14:textId="3D43448C" w:rsidR="008C0981" w:rsidRPr="008C0981" w:rsidRDefault="008C0981" w:rsidP="008C0981">
      <w:pPr>
        <w:shd w:val="clear" w:color="auto" w:fill="FFFFFF"/>
        <w:spacing w:after="0" w:line="240" w:lineRule="auto"/>
        <w:rPr>
          <w:rFonts w:cstheme="minorHAnsi"/>
        </w:rPr>
      </w:pPr>
      <w:r w:rsidRPr="008C0981">
        <w:rPr>
          <w:rFonts w:cstheme="minorHAnsi"/>
        </w:rPr>
        <w:t>Aktieägare som önskar delta i årsstämman ska:</w:t>
      </w:r>
    </w:p>
    <w:p w14:paraId="2F69127A" w14:textId="12D7EB0F" w:rsidR="008C0981" w:rsidRPr="008C0981" w:rsidRDefault="008C0981" w:rsidP="008C098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cstheme="minorHAnsi"/>
        </w:rPr>
      </w:pPr>
      <w:r w:rsidRPr="008C0981">
        <w:rPr>
          <w:rFonts w:cstheme="minorHAnsi"/>
          <w:i/>
        </w:rPr>
        <w:t>dels</w:t>
      </w:r>
      <w:r w:rsidRPr="008C0981">
        <w:rPr>
          <w:rFonts w:cstheme="minorHAnsi"/>
        </w:rPr>
        <w:t xml:space="preserve"> vara införd i den av Euroclear Sweden AB förda aktieboken </w:t>
      </w:r>
      <w:r w:rsidR="00E868B2">
        <w:rPr>
          <w:rFonts w:cstheme="minorHAnsi"/>
        </w:rPr>
        <w:t>måndagen den 6 maj</w:t>
      </w:r>
      <w:r w:rsidR="00A30382">
        <w:rPr>
          <w:rFonts w:cstheme="minorHAnsi"/>
        </w:rPr>
        <w:t xml:space="preserve"> 202</w:t>
      </w:r>
      <w:r w:rsidR="005F79D0">
        <w:rPr>
          <w:rFonts w:cstheme="minorHAnsi"/>
        </w:rPr>
        <w:t>4</w:t>
      </w:r>
      <w:r w:rsidRPr="008C0981">
        <w:rPr>
          <w:rFonts w:cstheme="minorHAnsi"/>
        </w:rPr>
        <w:t xml:space="preserve">; </w:t>
      </w:r>
    </w:p>
    <w:p w14:paraId="6CF6A437" w14:textId="39285DA3" w:rsidR="008C0981" w:rsidRPr="008C0981" w:rsidRDefault="008C0981" w:rsidP="008C098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cstheme="minorHAnsi"/>
        </w:rPr>
      </w:pPr>
      <w:r w:rsidRPr="008C0981">
        <w:rPr>
          <w:rFonts w:cstheme="minorHAnsi"/>
          <w:i/>
        </w:rPr>
        <w:t>dels</w:t>
      </w:r>
      <w:r w:rsidRPr="008C0981">
        <w:rPr>
          <w:rFonts w:cstheme="minorHAnsi"/>
        </w:rPr>
        <w:t xml:space="preserve"> </w:t>
      </w:r>
      <w:r w:rsidR="00831126">
        <w:rPr>
          <w:rFonts w:cstheme="minorHAnsi"/>
        </w:rPr>
        <w:t xml:space="preserve">anmäla sig till bolaget senast </w:t>
      </w:r>
      <w:r w:rsidR="00E868B2">
        <w:rPr>
          <w:rFonts w:cstheme="minorHAnsi"/>
        </w:rPr>
        <w:t>onsdagen den 8 maj 2024</w:t>
      </w:r>
      <w:r w:rsidR="00831126">
        <w:rPr>
          <w:rFonts w:cstheme="minorHAnsi"/>
        </w:rPr>
        <w:t xml:space="preserve"> skriftligen till Arcoma Aktiebolag, </w:t>
      </w:r>
      <w:r w:rsidR="00E868B2">
        <w:rPr>
          <w:rFonts w:cstheme="minorHAnsi"/>
        </w:rPr>
        <w:t xml:space="preserve">Att. </w:t>
      </w:r>
      <w:r w:rsidR="00831126">
        <w:rPr>
          <w:rFonts w:cstheme="minorHAnsi"/>
        </w:rPr>
        <w:t xml:space="preserve">Koncernledning, </w:t>
      </w:r>
      <w:proofErr w:type="spellStart"/>
      <w:r w:rsidR="00831126">
        <w:rPr>
          <w:rFonts w:cstheme="minorHAnsi"/>
        </w:rPr>
        <w:t>Annavägen</w:t>
      </w:r>
      <w:proofErr w:type="spellEnd"/>
      <w:r w:rsidR="00831126">
        <w:rPr>
          <w:rFonts w:cstheme="minorHAnsi"/>
        </w:rPr>
        <w:t xml:space="preserve"> 1</w:t>
      </w:r>
      <w:r w:rsidR="00E868B2">
        <w:rPr>
          <w:rFonts w:cstheme="minorHAnsi"/>
        </w:rPr>
        <w:t>,</w:t>
      </w:r>
      <w:r w:rsidR="00831126">
        <w:rPr>
          <w:rFonts w:cstheme="minorHAnsi"/>
        </w:rPr>
        <w:t> 352 46 Växjö. Anmälan kan också göras per telefon 0470-70 69 13 eller per e-post</w:t>
      </w:r>
      <w:r w:rsidR="00E868B2">
        <w:rPr>
          <w:rFonts w:cstheme="minorHAnsi"/>
        </w:rPr>
        <w:t xml:space="preserve"> till</w:t>
      </w:r>
      <w:r w:rsidR="00831126">
        <w:rPr>
          <w:rFonts w:cstheme="minorHAnsi"/>
        </w:rPr>
        <w:t xml:space="preserve"> </w:t>
      </w:r>
      <w:hyperlink r:id="rId7" w:history="1">
        <w:r w:rsidR="00E32B38" w:rsidRPr="003E63B3">
          <w:rPr>
            <w:rStyle w:val="Hyperlnk"/>
            <w:rFonts w:cstheme="minorHAnsi"/>
          </w:rPr>
          <w:t>ir@arcoma.se</w:t>
        </w:r>
      </w:hyperlink>
      <w:r w:rsidR="00831126">
        <w:rPr>
          <w:rFonts w:cstheme="minorHAnsi"/>
        </w:rPr>
        <w:t xml:space="preserve">. I anmälan ska uppges fullständigt namn, person- eller organisationsnummer, aktieinnehav, adress, </w:t>
      </w:r>
      <w:proofErr w:type="gramStart"/>
      <w:r w:rsidR="00831126">
        <w:rPr>
          <w:rFonts w:cstheme="minorHAnsi"/>
        </w:rPr>
        <w:t>telefonnummer dagtid</w:t>
      </w:r>
      <w:proofErr w:type="gramEnd"/>
      <w:r w:rsidR="00831126">
        <w:rPr>
          <w:rFonts w:cstheme="minorHAnsi"/>
        </w:rPr>
        <w:t xml:space="preserve"> samt ska, i förekommande fall, uppgift om antal biträden (högst två) lämnas.</w:t>
      </w:r>
    </w:p>
    <w:p w14:paraId="1C7E6914" w14:textId="77777777" w:rsidR="000472DF" w:rsidRDefault="000472DF" w:rsidP="00861A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</w:rPr>
      </w:pPr>
    </w:p>
    <w:p w14:paraId="170B25A8" w14:textId="4BA538BC" w:rsidR="008C0981" w:rsidRPr="008C0981" w:rsidRDefault="008C0981" w:rsidP="00861A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61AD3">
        <w:rPr>
          <w:rFonts w:cstheme="minorHAnsi"/>
          <w:b/>
          <w:bCs/>
          <w:iCs/>
        </w:rPr>
        <w:t>Förvaltarregistrerade</w:t>
      </w:r>
      <w:r w:rsidRPr="008C0981">
        <w:rPr>
          <w:rFonts w:cstheme="minorHAnsi"/>
          <w:b/>
        </w:rPr>
        <w:t xml:space="preserve"> aktier</w:t>
      </w:r>
    </w:p>
    <w:p w14:paraId="08022E10" w14:textId="3C0A0564" w:rsidR="008C0981" w:rsidRPr="00861AD3" w:rsidRDefault="008C0981" w:rsidP="00861AD3">
      <w:pPr>
        <w:autoSpaceDE w:val="0"/>
        <w:autoSpaceDN w:val="0"/>
        <w:adjustRightInd w:val="0"/>
        <w:rPr>
          <w:rFonts w:cstheme="minorHAnsi"/>
        </w:rPr>
      </w:pPr>
      <w:r w:rsidRPr="008C0981">
        <w:rPr>
          <w:rFonts w:cstheme="minorHAnsi"/>
        </w:rPr>
        <w:t xml:space="preserve">Aktieägare som har sina aktier förvaltarregistrerade genom bank eller annan förvaltare måste hos förvaltaren, för att äga rätt att delta vid årsstämman, begära att föras in i aktieboken i eget namn hos </w:t>
      </w:r>
      <w:r w:rsidRPr="00861AD3">
        <w:rPr>
          <w:rFonts w:cstheme="minorHAnsi"/>
          <w:bCs/>
          <w:iCs/>
          <w:color w:val="000000"/>
        </w:rPr>
        <w:t>Euroclear</w:t>
      </w:r>
      <w:r w:rsidRPr="008C0981">
        <w:rPr>
          <w:rFonts w:cstheme="minorHAnsi"/>
        </w:rPr>
        <w:t xml:space="preserve"> Sweden AB (s.k. rösträttsregistrering). Förvaltaren måste ha genomfört rösträttsregistreringen senast </w:t>
      </w:r>
      <w:r w:rsidR="00E868B2">
        <w:rPr>
          <w:rFonts w:cstheme="minorHAnsi"/>
        </w:rPr>
        <w:t>onsdagen den 8 maj 2024</w:t>
      </w:r>
      <w:r w:rsidRPr="008C0981">
        <w:rPr>
          <w:rFonts w:cstheme="minorHAnsi"/>
        </w:rPr>
        <w:t>, vilket innebär att aktieägare som önskar sådan rösträttsregistrering måste underrätta förvaltaren om detta i god tid före nämnda datum.</w:t>
      </w:r>
    </w:p>
    <w:p w14:paraId="57FCE973" w14:textId="409F5844" w:rsidR="00831126" w:rsidRPr="008C0981" w:rsidRDefault="00831126" w:rsidP="00861A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Ombud </w:t>
      </w:r>
      <w:proofErr w:type="gramStart"/>
      <w:r>
        <w:rPr>
          <w:rFonts w:cstheme="minorHAnsi"/>
          <w:b/>
        </w:rPr>
        <w:t>m</w:t>
      </w:r>
      <w:r w:rsidR="00E868B2">
        <w:rPr>
          <w:rFonts w:cstheme="minorHAnsi"/>
          <w:b/>
        </w:rPr>
        <w:t>.</w:t>
      </w:r>
      <w:r>
        <w:rPr>
          <w:rFonts w:cstheme="minorHAnsi"/>
          <w:b/>
        </w:rPr>
        <w:t>m.</w:t>
      </w:r>
      <w:proofErr w:type="gramEnd"/>
    </w:p>
    <w:p w14:paraId="3C75E909" w14:textId="677D9B40" w:rsidR="00E32B38" w:rsidRPr="00861AD3" w:rsidRDefault="00831126" w:rsidP="00861AD3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Om aktieägare ska företrädas av ombud måste ombudet ha med skriftlig, daterad och av aktieägaren undertecknad fullmakt till </w:t>
      </w:r>
      <w:r w:rsidR="00E868B2">
        <w:rPr>
          <w:rFonts w:cstheme="minorHAnsi"/>
        </w:rPr>
        <w:t>årsstämman</w:t>
      </w:r>
      <w:r>
        <w:rPr>
          <w:rFonts w:cstheme="minorHAnsi"/>
        </w:rPr>
        <w:t>. Fullmakten får inte var</w:t>
      </w:r>
      <w:r w:rsidR="00E868B2">
        <w:rPr>
          <w:rFonts w:cstheme="minorHAnsi"/>
        </w:rPr>
        <w:t>a</w:t>
      </w:r>
      <w:r>
        <w:rPr>
          <w:rFonts w:cstheme="minorHAnsi"/>
        </w:rPr>
        <w:t xml:space="preserve"> äldre än ett år, såvida inte längre </w:t>
      </w:r>
      <w:r w:rsidRPr="00861AD3">
        <w:rPr>
          <w:rFonts w:cstheme="minorHAnsi"/>
          <w:bCs/>
          <w:iCs/>
          <w:color w:val="000000"/>
        </w:rPr>
        <w:t>giltighetstid</w:t>
      </w:r>
      <w:r>
        <w:rPr>
          <w:rFonts w:cstheme="minorHAnsi"/>
        </w:rPr>
        <w:t xml:space="preserve"> (dock längst fem år) har angivits i fullmakten. Om fullmakten utfärdats av juridisk person ska ombudet också ha med aktuellt registreringsbevis eller motsvarande behörighetshandling för den juridiska personen. För att underlätta inpasseringen bör kopia av fullmakt och andra behör</w:t>
      </w:r>
      <w:r w:rsidR="00E32B38">
        <w:rPr>
          <w:rFonts w:cstheme="minorHAnsi"/>
        </w:rPr>
        <w:t>ighets</w:t>
      </w:r>
      <w:r>
        <w:rPr>
          <w:rFonts w:cstheme="minorHAnsi"/>
        </w:rPr>
        <w:t>handli</w:t>
      </w:r>
      <w:r w:rsidR="00E32B38">
        <w:rPr>
          <w:rFonts w:cstheme="minorHAnsi"/>
        </w:rPr>
        <w:t>ng</w:t>
      </w:r>
      <w:r>
        <w:rPr>
          <w:rFonts w:cstheme="minorHAnsi"/>
        </w:rPr>
        <w:t xml:space="preserve">ar bifogas anmälan till </w:t>
      </w:r>
      <w:r w:rsidR="00E868B2">
        <w:rPr>
          <w:rFonts w:cstheme="minorHAnsi"/>
        </w:rPr>
        <w:t>årsstämman</w:t>
      </w:r>
      <w:r>
        <w:rPr>
          <w:rFonts w:cstheme="minorHAnsi"/>
        </w:rPr>
        <w:t>. Fullmaktsformulär hålls tillgängligt på bolagets hemsida (</w:t>
      </w:r>
      <w:hyperlink r:id="rId8" w:history="1">
        <w:r w:rsidRPr="003E63B3">
          <w:rPr>
            <w:rStyle w:val="Hyperlnk"/>
            <w:rFonts w:cstheme="minorHAnsi"/>
          </w:rPr>
          <w:t>www.arcoma.se</w:t>
        </w:r>
      </w:hyperlink>
      <w:r>
        <w:rPr>
          <w:rFonts w:cstheme="minorHAnsi"/>
        </w:rPr>
        <w:t>) och skickas med post till aktieägare som kontaktar bolaget och uppger sin adress.</w:t>
      </w:r>
    </w:p>
    <w:p w14:paraId="2DF007A7" w14:textId="5B6E95CE" w:rsidR="007867A2" w:rsidRPr="00EA2242" w:rsidRDefault="007867A2" w:rsidP="00EA2242">
      <w:pPr>
        <w:rPr>
          <w:rFonts w:eastAsia="Times New Roman" w:cstheme="minorHAnsi"/>
          <w:b/>
          <w:bCs/>
          <w:color w:val="333333"/>
          <w:lang w:eastAsia="sv-SE"/>
        </w:rPr>
      </w:pPr>
      <w:r w:rsidRPr="002D6B16">
        <w:rPr>
          <w:rFonts w:eastAsia="Times New Roman" w:cstheme="minorHAnsi"/>
          <w:b/>
          <w:bCs/>
          <w:color w:val="333333"/>
          <w:lang w:eastAsia="sv-SE"/>
        </w:rPr>
        <w:t>Förslag till dagordning</w:t>
      </w:r>
    </w:p>
    <w:p w14:paraId="6C62679C" w14:textId="0BB074CA" w:rsidR="007867A2" w:rsidRPr="002D6B16" w:rsidRDefault="007867A2" w:rsidP="00764592">
      <w:pPr>
        <w:pStyle w:val="Liststycke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2D6B16">
        <w:rPr>
          <w:rFonts w:eastAsia="Times New Roman" w:cstheme="minorHAnsi"/>
          <w:color w:val="333333"/>
          <w:lang w:eastAsia="sv-SE"/>
        </w:rPr>
        <w:t>Stämmans öppnande.</w:t>
      </w:r>
    </w:p>
    <w:p w14:paraId="162DB2A0" w14:textId="5FDC06BD" w:rsidR="007867A2" w:rsidRPr="002D6B16" w:rsidRDefault="007867A2" w:rsidP="00623D6D">
      <w:pPr>
        <w:pStyle w:val="Liststycke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2D6B16">
        <w:rPr>
          <w:rFonts w:eastAsia="Times New Roman" w:cstheme="minorHAnsi"/>
          <w:color w:val="333333"/>
          <w:lang w:eastAsia="sv-SE"/>
        </w:rPr>
        <w:t>Val av ordförande vid stämman.</w:t>
      </w:r>
    </w:p>
    <w:p w14:paraId="722A6DC7" w14:textId="4560B12E" w:rsidR="007867A2" w:rsidRPr="002D6B16" w:rsidRDefault="007867A2" w:rsidP="00623D6D">
      <w:pPr>
        <w:pStyle w:val="Liststycke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2D6B16">
        <w:rPr>
          <w:rFonts w:eastAsia="Times New Roman" w:cstheme="minorHAnsi"/>
          <w:color w:val="333333"/>
          <w:lang w:eastAsia="sv-SE"/>
        </w:rPr>
        <w:t>Upprättande och godkännande av röstlängd.</w:t>
      </w:r>
    </w:p>
    <w:p w14:paraId="60C25A56" w14:textId="01E5FE58" w:rsidR="007867A2" w:rsidRPr="002D6B16" w:rsidRDefault="007867A2" w:rsidP="00623D6D">
      <w:pPr>
        <w:pStyle w:val="Liststycke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2D6B16">
        <w:rPr>
          <w:rFonts w:eastAsia="Times New Roman" w:cstheme="minorHAnsi"/>
          <w:color w:val="333333"/>
          <w:lang w:eastAsia="sv-SE"/>
        </w:rPr>
        <w:t>Godkännande av dagordning.</w:t>
      </w:r>
    </w:p>
    <w:p w14:paraId="1B107694" w14:textId="1C727283" w:rsidR="007867A2" w:rsidRPr="002D6B16" w:rsidRDefault="007867A2" w:rsidP="00623D6D">
      <w:pPr>
        <w:pStyle w:val="Liststycke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2D6B16">
        <w:rPr>
          <w:rFonts w:eastAsia="Times New Roman" w:cstheme="minorHAnsi"/>
          <w:color w:val="333333"/>
          <w:lang w:eastAsia="sv-SE"/>
        </w:rPr>
        <w:t>Val av en eller två justeringsmän.</w:t>
      </w:r>
    </w:p>
    <w:p w14:paraId="61A1BD5E" w14:textId="101792B7" w:rsidR="007867A2" w:rsidRPr="002D6B16" w:rsidRDefault="007867A2" w:rsidP="00623D6D">
      <w:pPr>
        <w:pStyle w:val="Liststycke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2D6B16">
        <w:rPr>
          <w:rFonts w:eastAsia="Times New Roman" w:cstheme="minorHAnsi"/>
          <w:color w:val="333333"/>
          <w:lang w:eastAsia="sv-SE"/>
        </w:rPr>
        <w:t>Prövning av om stämman blivit behörigen sammankallad.</w:t>
      </w:r>
    </w:p>
    <w:p w14:paraId="14EAA26E" w14:textId="48900366" w:rsidR="007867A2" w:rsidRPr="002D6B16" w:rsidRDefault="00E868B2" w:rsidP="00623D6D">
      <w:pPr>
        <w:pStyle w:val="Liststycke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>
        <w:rPr>
          <w:rFonts w:eastAsia="Times New Roman" w:cstheme="minorHAnsi"/>
          <w:color w:val="333333"/>
          <w:lang w:eastAsia="sv-SE"/>
        </w:rPr>
        <w:t>Föredragning</w:t>
      </w:r>
      <w:r w:rsidR="007867A2" w:rsidRPr="002D6B16">
        <w:rPr>
          <w:rFonts w:eastAsia="Times New Roman" w:cstheme="minorHAnsi"/>
          <w:color w:val="333333"/>
          <w:lang w:eastAsia="sv-SE"/>
        </w:rPr>
        <w:t xml:space="preserve"> av årsredovisning och revisionsberättelse samt koncernredovisning och koncernrevisionsberättelse.</w:t>
      </w:r>
    </w:p>
    <w:p w14:paraId="0866234A" w14:textId="5001B9A7" w:rsidR="007867A2" w:rsidRPr="002D6B16" w:rsidRDefault="007867A2" w:rsidP="00623D6D">
      <w:pPr>
        <w:pStyle w:val="Liststycke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2D6B16">
        <w:rPr>
          <w:rFonts w:eastAsia="Times New Roman" w:cstheme="minorHAnsi"/>
          <w:color w:val="333333"/>
          <w:lang w:eastAsia="sv-SE"/>
        </w:rPr>
        <w:t>Beslut</w:t>
      </w:r>
      <w:r w:rsidR="005D6BBA">
        <w:rPr>
          <w:rFonts w:eastAsia="Times New Roman" w:cstheme="minorHAnsi"/>
          <w:color w:val="333333"/>
          <w:lang w:eastAsia="sv-SE"/>
        </w:rPr>
        <w:t>:</w:t>
      </w:r>
    </w:p>
    <w:p w14:paraId="516492BE" w14:textId="13610ED2" w:rsidR="007867A2" w:rsidRPr="002D6B16" w:rsidRDefault="007867A2" w:rsidP="00960313">
      <w:pPr>
        <w:pStyle w:val="Liststycke"/>
        <w:numPr>
          <w:ilvl w:val="1"/>
          <w:numId w:val="3"/>
        </w:numPr>
        <w:shd w:val="clear" w:color="auto" w:fill="FFFFFF"/>
        <w:spacing w:after="0" w:line="240" w:lineRule="auto"/>
        <w:ind w:left="1134" w:hanging="425"/>
        <w:rPr>
          <w:rFonts w:eastAsia="Times New Roman" w:cstheme="minorHAnsi"/>
          <w:color w:val="333333"/>
          <w:lang w:eastAsia="sv-SE"/>
        </w:rPr>
      </w:pPr>
      <w:r w:rsidRPr="002D6B16">
        <w:rPr>
          <w:rFonts w:eastAsia="Times New Roman" w:cstheme="minorHAnsi"/>
          <w:color w:val="333333"/>
          <w:lang w:eastAsia="sv-SE"/>
        </w:rPr>
        <w:t>om fastställande av resultaträkning och balansräkning samt koncernresultaträkning och koncernbalansräkning,</w:t>
      </w:r>
    </w:p>
    <w:p w14:paraId="1A5E5A18" w14:textId="1B089738" w:rsidR="007867A2" w:rsidRPr="002D6B16" w:rsidRDefault="007867A2" w:rsidP="00960313">
      <w:pPr>
        <w:pStyle w:val="Liststycke"/>
        <w:numPr>
          <w:ilvl w:val="1"/>
          <w:numId w:val="3"/>
        </w:numPr>
        <w:shd w:val="clear" w:color="auto" w:fill="FFFFFF"/>
        <w:spacing w:after="0" w:line="240" w:lineRule="auto"/>
        <w:ind w:left="1134" w:hanging="425"/>
        <w:rPr>
          <w:rFonts w:eastAsia="Times New Roman" w:cstheme="minorHAnsi"/>
          <w:color w:val="333333"/>
          <w:lang w:eastAsia="sv-SE"/>
        </w:rPr>
      </w:pPr>
      <w:r w:rsidRPr="002D6B16">
        <w:rPr>
          <w:rFonts w:eastAsia="Times New Roman" w:cstheme="minorHAnsi"/>
          <w:color w:val="333333"/>
          <w:lang w:eastAsia="sv-SE"/>
        </w:rPr>
        <w:t>om dispositioner beträffande bolagets resultat enligt den fastställda balansräkningen, och</w:t>
      </w:r>
    </w:p>
    <w:p w14:paraId="30B300BE" w14:textId="6CD634F2" w:rsidR="007867A2" w:rsidRPr="002D6B16" w:rsidRDefault="007867A2" w:rsidP="00960313">
      <w:pPr>
        <w:pStyle w:val="Liststycke"/>
        <w:numPr>
          <w:ilvl w:val="1"/>
          <w:numId w:val="3"/>
        </w:numPr>
        <w:shd w:val="clear" w:color="auto" w:fill="FFFFFF"/>
        <w:spacing w:after="0" w:line="240" w:lineRule="auto"/>
        <w:ind w:left="1134" w:hanging="425"/>
        <w:rPr>
          <w:rFonts w:eastAsia="Times New Roman" w:cstheme="minorHAnsi"/>
          <w:color w:val="333333"/>
          <w:lang w:eastAsia="sv-SE"/>
        </w:rPr>
      </w:pPr>
      <w:r w:rsidRPr="002D6B16">
        <w:rPr>
          <w:rFonts w:eastAsia="Times New Roman" w:cstheme="minorHAnsi"/>
          <w:color w:val="333333"/>
          <w:lang w:eastAsia="sv-SE"/>
        </w:rPr>
        <w:t xml:space="preserve">om ansvarsfrihet åt styrelseledamöter och verkställande </w:t>
      </w:r>
      <w:r w:rsidR="00E868B2">
        <w:rPr>
          <w:rFonts w:eastAsia="Times New Roman" w:cstheme="minorHAnsi"/>
          <w:color w:val="333333"/>
          <w:lang w:eastAsia="sv-SE"/>
        </w:rPr>
        <w:t>direktör</w:t>
      </w:r>
      <w:r w:rsidRPr="002D6B16">
        <w:rPr>
          <w:rFonts w:eastAsia="Times New Roman" w:cstheme="minorHAnsi"/>
          <w:color w:val="333333"/>
          <w:lang w:eastAsia="sv-SE"/>
        </w:rPr>
        <w:t>.</w:t>
      </w:r>
    </w:p>
    <w:p w14:paraId="5E305170" w14:textId="50C87E78" w:rsidR="007867A2" w:rsidRPr="00E868B2" w:rsidRDefault="00E868B2" w:rsidP="00E868B2">
      <w:pPr>
        <w:pStyle w:val="Liststycke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E868B2">
        <w:rPr>
          <w:rFonts w:eastAsia="Times New Roman" w:cstheme="minorHAnsi"/>
          <w:color w:val="333333"/>
          <w:lang w:eastAsia="sv-SE"/>
        </w:rPr>
        <w:t>Fastställande av styrelse- och revisorsarvoden.</w:t>
      </w:r>
    </w:p>
    <w:p w14:paraId="02C0A87A" w14:textId="77777777" w:rsidR="00E868B2" w:rsidRDefault="00E868B2" w:rsidP="00623D6D">
      <w:pPr>
        <w:pStyle w:val="Liststycke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E868B2">
        <w:rPr>
          <w:rFonts w:eastAsia="Times New Roman" w:cstheme="minorHAnsi"/>
          <w:color w:val="333333"/>
          <w:lang w:eastAsia="sv-SE"/>
        </w:rPr>
        <w:t>Bestämmande av antalet styrelseledamöter och styrelsesuppleanter samt antalet revisorer och revisorssuppleanter.</w:t>
      </w:r>
    </w:p>
    <w:p w14:paraId="23144B65" w14:textId="5D7D7CC4" w:rsidR="00960313" w:rsidRPr="00716FDB" w:rsidRDefault="00585522" w:rsidP="00623D6D">
      <w:pPr>
        <w:pStyle w:val="Liststycke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585522">
        <w:rPr>
          <w:rFonts w:eastAsia="Times New Roman" w:cstheme="minorHAnsi"/>
          <w:color w:val="333333"/>
          <w:lang w:eastAsia="sv-SE"/>
        </w:rPr>
        <w:t>Val av styrelse, styrelseordförande, revisionsbolag eller revisor samt eventuella revisorssuppleanter</w:t>
      </w:r>
      <w:r w:rsidR="00960313" w:rsidRPr="00716FDB">
        <w:rPr>
          <w:rFonts w:eastAsia="Times New Roman" w:cstheme="minorHAnsi"/>
          <w:color w:val="333333"/>
          <w:lang w:eastAsia="sv-SE"/>
        </w:rPr>
        <w:t>.</w:t>
      </w:r>
    </w:p>
    <w:p w14:paraId="57588E36" w14:textId="5D1C4161" w:rsidR="007867A2" w:rsidRPr="002D6B16" w:rsidRDefault="007867A2" w:rsidP="00623D6D">
      <w:pPr>
        <w:pStyle w:val="Liststycke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2D6B16">
        <w:rPr>
          <w:rFonts w:eastAsia="Times New Roman" w:cstheme="minorHAnsi"/>
          <w:color w:val="333333"/>
          <w:lang w:eastAsia="sv-SE"/>
        </w:rPr>
        <w:lastRenderedPageBreak/>
        <w:t>Beslut om bemyndigande för styrelsen att besluta om emissioner.</w:t>
      </w:r>
    </w:p>
    <w:p w14:paraId="28C21905" w14:textId="54E4F3D0" w:rsidR="00861AD3" w:rsidRDefault="00861AD3" w:rsidP="00623D6D">
      <w:pPr>
        <w:pStyle w:val="Liststycke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>
        <w:rPr>
          <w:rFonts w:eastAsia="Times New Roman" w:cstheme="minorHAnsi"/>
          <w:color w:val="333333"/>
          <w:lang w:eastAsia="sv-SE"/>
        </w:rPr>
        <w:t xml:space="preserve">Beslut om ändring av bolagsordningen. </w:t>
      </w:r>
    </w:p>
    <w:p w14:paraId="7B54A3ED" w14:textId="604A9850" w:rsidR="007867A2" w:rsidRPr="002D6B16" w:rsidRDefault="007867A2" w:rsidP="00623D6D">
      <w:pPr>
        <w:pStyle w:val="Liststycke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2D6B16">
        <w:rPr>
          <w:rFonts w:eastAsia="Times New Roman" w:cstheme="minorHAnsi"/>
          <w:color w:val="333333"/>
          <w:lang w:eastAsia="sv-SE"/>
        </w:rPr>
        <w:t>Stämmans avslutande.</w:t>
      </w:r>
    </w:p>
    <w:p w14:paraId="7921B407" w14:textId="77777777" w:rsidR="007867A2" w:rsidRPr="002D6B16" w:rsidRDefault="007867A2" w:rsidP="007867A2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2D6B16">
        <w:rPr>
          <w:rFonts w:eastAsia="Times New Roman" w:cstheme="minorHAnsi"/>
          <w:color w:val="333333"/>
          <w:lang w:eastAsia="sv-SE"/>
        </w:rPr>
        <w:t> </w:t>
      </w:r>
    </w:p>
    <w:p w14:paraId="48F44ED1" w14:textId="206B5674" w:rsidR="00964270" w:rsidRPr="002D6B16" w:rsidRDefault="00CF3280" w:rsidP="0096427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  <w:r w:rsidRPr="002D6B16">
        <w:rPr>
          <w:rFonts w:eastAsia="Times New Roman" w:cstheme="minorHAnsi"/>
          <w:b/>
          <w:bCs/>
          <w:color w:val="333333"/>
          <w:lang w:eastAsia="sv-SE"/>
        </w:rPr>
        <w:t>Beslutsförslag i huvudsak</w:t>
      </w:r>
      <w:r w:rsidR="00623D6D" w:rsidRPr="002D6B16">
        <w:rPr>
          <w:rFonts w:eastAsia="Times New Roman" w:cstheme="minorHAnsi"/>
          <w:b/>
          <w:bCs/>
          <w:color w:val="333333"/>
          <w:lang w:eastAsia="sv-SE"/>
        </w:rPr>
        <w:t xml:space="preserve"> </w:t>
      </w:r>
    </w:p>
    <w:p w14:paraId="2759395A" w14:textId="77777777" w:rsidR="00B971DA" w:rsidRDefault="00B971DA" w:rsidP="00960313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highlight w:val="magenta"/>
          <w:lang w:eastAsia="sv-SE"/>
        </w:rPr>
      </w:pPr>
    </w:p>
    <w:p w14:paraId="4F6315C1" w14:textId="6EC56FA7" w:rsidR="007867A2" w:rsidRPr="00B971DA" w:rsidRDefault="007867A2" w:rsidP="0096031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  <w:r w:rsidRPr="00B971DA">
        <w:rPr>
          <w:rFonts w:eastAsia="Times New Roman" w:cstheme="minorHAnsi"/>
          <w:b/>
          <w:bCs/>
          <w:color w:val="333333"/>
          <w:lang w:eastAsia="sv-SE"/>
        </w:rPr>
        <w:t>Punkt 1</w:t>
      </w:r>
      <w:r w:rsidR="00964270" w:rsidRPr="00B971DA">
        <w:rPr>
          <w:rFonts w:eastAsia="Times New Roman" w:cstheme="minorHAnsi"/>
          <w:b/>
          <w:bCs/>
          <w:color w:val="333333"/>
          <w:lang w:eastAsia="sv-SE"/>
        </w:rPr>
        <w:t xml:space="preserve"> </w:t>
      </w:r>
      <w:r w:rsidR="00964270" w:rsidRPr="00B971DA">
        <w:rPr>
          <w:rFonts w:cstheme="minorHAnsi"/>
          <w:b/>
          <w:bCs/>
          <w:iCs/>
          <w:color w:val="000000"/>
        </w:rPr>
        <w:t xml:space="preserve">– </w:t>
      </w:r>
      <w:r w:rsidRPr="00B971DA">
        <w:rPr>
          <w:rFonts w:eastAsia="Times New Roman" w:cstheme="minorHAnsi"/>
          <w:b/>
          <w:bCs/>
          <w:color w:val="333333"/>
          <w:lang w:eastAsia="sv-SE"/>
        </w:rPr>
        <w:t>Val av ordförande vid stämman</w:t>
      </w:r>
    </w:p>
    <w:p w14:paraId="72BE6134" w14:textId="12CC41BB" w:rsidR="00A9260A" w:rsidRPr="00B971DA" w:rsidRDefault="00964270" w:rsidP="00960313">
      <w:pPr>
        <w:autoSpaceDE w:val="0"/>
        <w:autoSpaceDN w:val="0"/>
        <w:adjustRightInd w:val="0"/>
        <w:rPr>
          <w:rFonts w:cstheme="minorHAnsi"/>
          <w:color w:val="000000"/>
        </w:rPr>
      </w:pPr>
      <w:r w:rsidRPr="00B971DA">
        <w:rPr>
          <w:rFonts w:cstheme="minorHAnsi"/>
          <w:color w:val="000000"/>
        </w:rPr>
        <w:t xml:space="preserve">Valberedningen </w:t>
      </w:r>
      <w:r w:rsidR="00960313" w:rsidRPr="00B971DA">
        <w:rPr>
          <w:rFonts w:cstheme="minorHAnsi"/>
          <w:color w:val="000000"/>
        </w:rPr>
        <w:t>som bestått av Bengt Julander</w:t>
      </w:r>
      <w:r w:rsidR="00313F0E" w:rsidRPr="00B971DA">
        <w:rPr>
          <w:rFonts w:cstheme="minorHAnsi"/>
          <w:color w:val="000000"/>
        </w:rPr>
        <w:t>,</w:t>
      </w:r>
      <w:r w:rsidR="00960313" w:rsidRPr="00B971DA">
        <w:rPr>
          <w:rFonts w:cstheme="minorHAnsi"/>
          <w:color w:val="000000"/>
        </w:rPr>
        <w:t xml:space="preserve"> utsedd av </w:t>
      </w:r>
      <w:proofErr w:type="spellStart"/>
      <w:r w:rsidR="00960313" w:rsidRPr="00B971DA">
        <w:rPr>
          <w:rFonts w:cstheme="minorHAnsi"/>
          <w:color w:val="000000"/>
        </w:rPr>
        <w:t>Linc</w:t>
      </w:r>
      <w:proofErr w:type="spellEnd"/>
      <w:r w:rsidR="00960313" w:rsidRPr="00B971DA">
        <w:rPr>
          <w:rFonts w:cstheme="minorHAnsi"/>
          <w:color w:val="000000"/>
        </w:rPr>
        <w:t xml:space="preserve"> AB, </w:t>
      </w:r>
      <w:r w:rsidR="00C86CF2">
        <w:rPr>
          <w:rFonts w:cstheme="minorHAnsi"/>
          <w:color w:val="000000"/>
        </w:rPr>
        <w:t>Mats Thorén</w:t>
      </w:r>
      <w:r w:rsidR="00960313" w:rsidRPr="00B971DA">
        <w:rPr>
          <w:rFonts w:cstheme="minorHAnsi"/>
          <w:color w:val="000000"/>
        </w:rPr>
        <w:t>,</w:t>
      </w:r>
      <w:r w:rsidR="00C86CF2">
        <w:rPr>
          <w:rFonts w:cstheme="minorHAnsi"/>
          <w:color w:val="000000"/>
        </w:rPr>
        <w:t xml:space="preserve"> representerande eget </w:t>
      </w:r>
      <w:r w:rsidR="00C86CF2" w:rsidRPr="007908E1">
        <w:rPr>
          <w:rFonts w:cstheme="minorHAnsi"/>
          <w:color w:val="000000"/>
        </w:rPr>
        <w:t xml:space="preserve">innehav och </w:t>
      </w:r>
      <w:proofErr w:type="spellStart"/>
      <w:r w:rsidR="00C86CF2" w:rsidRPr="007908E1">
        <w:rPr>
          <w:rFonts w:cstheme="minorHAnsi"/>
          <w:color w:val="000000"/>
        </w:rPr>
        <w:t>Vixco</w:t>
      </w:r>
      <w:proofErr w:type="spellEnd"/>
      <w:r w:rsidR="00C86CF2" w:rsidRPr="007908E1">
        <w:rPr>
          <w:rFonts w:cstheme="minorHAnsi"/>
          <w:color w:val="000000"/>
        </w:rPr>
        <w:t xml:space="preserve"> </w:t>
      </w:r>
      <w:proofErr w:type="spellStart"/>
      <w:r w:rsidR="00C86CF2" w:rsidRPr="007908E1">
        <w:rPr>
          <w:rFonts w:cstheme="minorHAnsi"/>
          <w:color w:val="000000"/>
        </w:rPr>
        <w:t>Capital</w:t>
      </w:r>
      <w:proofErr w:type="spellEnd"/>
      <w:r w:rsidR="00C86CF2" w:rsidRPr="007908E1">
        <w:rPr>
          <w:rFonts w:cstheme="minorHAnsi"/>
          <w:color w:val="000000"/>
        </w:rPr>
        <w:t xml:space="preserve"> AB,</w:t>
      </w:r>
      <w:r w:rsidR="00960313" w:rsidRPr="00B971DA">
        <w:rPr>
          <w:rFonts w:cstheme="minorHAnsi"/>
          <w:color w:val="000000"/>
        </w:rPr>
        <w:t xml:space="preserve"> Henrik Söderberg, utsedd av </w:t>
      </w:r>
      <w:proofErr w:type="spellStart"/>
      <w:r w:rsidR="00960313" w:rsidRPr="00B971DA">
        <w:rPr>
          <w:rFonts w:cstheme="minorHAnsi"/>
          <w:color w:val="000000"/>
        </w:rPr>
        <w:t>Priego</w:t>
      </w:r>
      <w:proofErr w:type="spellEnd"/>
      <w:r w:rsidR="00960313" w:rsidRPr="00B971DA">
        <w:rPr>
          <w:rFonts w:cstheme="minorHAnsi"/>
          <w:color w:val="000000"/>
        </w:rPr>
        <w:t xml:space="preserve"> AB och Lars Kvarnhem</w:t>
      </w:r>
      <w:r w:rsidR="00313F0E" w:rsidRPr="00B971DA">
        <w:rPr>
          <w:rFonts w:cstheme="minorHAnsi"/>
          <w:color w:val="000000"/>
        </w:rPr>
        <w:t xml:space="preserve"> (valberedningens </w:t>
      </w:r>
      <w:r w:rsidR="006D3061" w:rsidRPr="00B971DA">
        <w:rPr>
          <w:rFonts w:cstheme="minorHAnsi"/>
          <w:color w:val="000000"/>
        </w:rPr>
        <w:t>tillika</w:t>
      </w:r>
      <w:r w:rsidR="00960313" w:rsidRPr="00B971DA">
        <w:rPr>
          <w:rFonts w:cstheme="minorHAnsi"/>
          <w:color w:val="000000"/>
        </w:rPr>
        <w:t xml:space="preserve"> styrelsens ordförande</w:t>
      </w:r>
      <w:r w:rsidR="006D3061" w:rsidRPr="00B971DA">
        <w:rPr>
          <w:rFonts w:cstheme="minorHAnsi"/>
          <w:color w:val="000000"/>
        </w:rPr>
        <w:t>)</w:t>
      </w:r>
      <w:r w:rsidR="00960313" w:rsidRPr="00B971DA">
        <w:rPr>
          <w:rFonts w:cstheme="minorHAnsi"/>
          <w:color w:val="000000"/>
        </w:rPr>
        <w:t xml:space="preserve">, föreslår att </w:t>
      </w:r>
      <w:r w:rsidRPr="00B971DA">
        <w:rPr>
          <w:rFonts w:cstheme="minorHAnsi"/>
          <w:color w:val="000000"/>
        </w:rPr>
        <w:t xml:space="preserve">Lars Kvarnhem </w:t>
      </w:r>
      <w:r w:rsidR="00960313" w:rsidRPr="00B971DA">
        <w:rPr>
          <w:rFonts w:cstheme="minorHAnsi"/>
          <w:color w:val="000000"/>
        </w:rPr>
        <w:t xml:space="preserve">väljs till ordförande vid </w:t>
      </w:r>
      <w:r w:rsidR="00E868B2">
        <w:rPr>
          <w:rFonts w:cstheme="minorHAnsi"/>
          <w:color w:val="000000"/>
        </w:rPr>
        <w:t>årsstämman.</w:t>
      </w:r>
    </w:p>
    <w:p w14:paraId="129F4F2B" w14:textId="3B508ADA" w:rsidR="00386BCD" w:rsidRPr="00B971DA" w:rsidRDefault="00386BCD" w:rsidP="009603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  <w:r w:rsidRPr="00B971DA">
        <w:rPr>
          <w:rFonts w:cstheme="minorHAnsi"/>
          <w:b/>
          <w:bCs/>
          <w:color w:val="000000"/>
        </w:rPr>
        <w:t xml:space="preserve">Punkt </w:t>
      </w:r>
      <w:r w:rsidR="004D78E8" w:rsidRPr="00B971DA">
        <w:rPr>
          <w:rFonts w:cstheme="minorHAnsi"/>
          <w:b/>
          <w:bCs/>
          <w:color w:val="000000"/>
        </w:rPr>
        <w:t>7</w:t>
      </w:r>
      <w:r w:rsidRPr="00B971DA">
        <w:rPr>
          <w:rFonts w:cstheme="minorHAnsi"/>
          <w:b/>
          <w:bCs/>
          <w:color w:val="000000"/>
        </w:rPr>
        <w:t xml:space="preserve"> </w:t>
      </w:r>
      <w:r w:rsidR="000F5D15" w:rsidRPr="00B971DA">
        <w:rPr>
          <w:rFonts w:cstheme="minorHAnsi"/>
          <w:b/>
          <w:bCs/>
          <w:color w:val="000000"/>
        </w:rPr>
        <w:t>(</w:t>
      </w:r>
      <w:r w:rsidR="00960313" w:rsidRPr="00B971DA">
        <w:rPr>
          <w:rFonts w:cstheme="minorHAnsi"/>
          <w:b/>
          <w:bCs/>
          <w:color w:val="000000"/>
        </w:rPr>
        <w:t>b</w:t>
      </w:r>
      <w:r w:rsidR="000F5D15" w:rsidRPr="00B971DA">
        <w:rPr>
          <w:rFonts w:cstheme="minorHAnsi"/>
          <w:b/>
          <w:bCs/>
          <w:color w:val="000000"/>
        </w:rPr>
        <w:t>)</w:t>
      </w:r>
      <w:r w:rsidR="00960313" w:rsidRPr="00B971DA">
        <w:rPr>
          <w:rFonts w:cstheme="minorHAnsi"/>
          <w:b/>
          <w:bCs/>
          <w:color w:val="000000"/>
        </w:rPr>
        <w:t xml:space="preserve"> </w:t>
      </w:r>
      <w:r w:rsidRPr="00B971DA">
        <w:rPr>
          <w:rFonts w:cstheme="minorHAnsi"/>
          <w:b/>
          <w:bCs/>
          <w:iCs/>
          <w:color w:val="000000"/>
        </w:rPr>
        <w:t xml:space="preserve">– Beslut </w:t>
      </w:r>
      <w:r w:rsidR="00960313" w:rsidRPr="00B971DA">
        <w:rPr>
          <w:rFonts w:cstheme="minorHAnsi"/>
          <w:b/>
          <w:bCs/>
          <w:iCs/>
          <w:color w:val="000000"/>
        </w:rPr>
        <w:t xml:space="preserve">om dispositioner beträffande bolagets resultat enligt den fastställda balansräkningen </w:t>
      </w:r>
    </w:p>
    <w:p w14:paraId="7E2738BB" w14:textId="78A55CC6" w:rsidR="00386BCD" w:rsidRPr="00861AD3" w:rsidRDefault="001C41CD" w:rsidP="00861AD3">
      <w:pPr>
        <w:autoSpaceDE w:val="0"/>
        <w:autoSpaceDN w:val="0"/>
        <w:adjustRightInd w:val="0"/>
        <w:rPr>
          <w:rFonts w:eastAsia="Times New Roman" w:cstheme="minorHAnsi"/>
          <w:b/>
          <w:bCs/>
          <w:color w:val="333333"/>
          <w:lang w:eastAsia="sv-SE"/>
        </w:rPr>
      </w:pPr>
      <w:r w:rsidRPr="00861AD3">
        <w:rPr>
          <w:rFonts w:cstheme="minorHAnsi"/>
          <w:bCs/>
          <w:iCs/>
          <w:color w:val="000000"/>
        </w:rPr>
        <w:t>Styrelsen</w:t>
      </w:r>
      <w:r w:rsidRPr="00B971DA">
        <w:rPr>
          <w:color w:val="333333"/>
          <w:lang w:eastAsia="sv-SE"/>
        </w:rPr>
        <w:t xml:space="preserve"> föreslår </w:t>
      </w:r>
      <w:r w:rsidR="00386BCD" w:rsidRPr="00B971DA">
        <w:rPr>
          <w:color w:val="333333"/>
          <w:lang w:eastAsia="sv-SE"/>
        </w:rPr>
        <w:t xml:space="preserve">att disponera bolagets resultat i enlighet med styrelsens förslag i årsredovisningens </w:t>
      </w:r>
      <w:r w:rsidR="00386BCD" w:rsidRPr="00861AD3">
        <w:rPr>
          <w:rFonts w:cstheme="minorHAnsi"/>
          <w:bCs/>
          <w:iCs/>
          <w:color w:val="000000"/>
        </w:rPr>
        <w:t>förvaltningsberättelse</w:t>
      </w:r>
      <w:r w:rsidR="00386BCD" w:rsidRPr="00B971DA">
        <w:rPr>
          <w:color w:val="333333"/>
          <w:lang w:eastAsia="sv-SE"/>
        </w:rPr>
        <w:t>, innebärande att ingen vinstutdelning lämnas för 202</w:t>
      </w:r>
      <w:r w:rsidR="005F79D0">
        <w:rPr>
          <w:color w:val="333333"/>
          <w:lang w:eastAsia="sv-SE"/>
        </w:rPr>
        <w:t>3</w:t>
      </w:r>
      <w:r w:rsidR="00386BCD" w:rsidRPr="00B971DA">
        <w:rPr>
          <w:color w:val="333333"/>
          <w:lang w:eastAsia="sv-SE"/>
        </w:rPr>
        <w:t xml:space="preserve"> samt att disponibla medel balanseras i ny räkning.</w:t>
      </w:r>
    </w:p>
    <w:p w14:paraId="5A1F146B" w14:textId="79068B1B" w:rsidR="00861AD3" w:rsidRDefault="00964270" w:rsidP="00861A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127107">
        <w:rPr>
          <w:rFonts w:cstheme="minorHAnsi"/>
          <w:b/>
          <w:bCs/>
          <w:color w:val="000000"/>
        </w:rPr>
        <w:t>Punkt 8</w:t>
      </w:r>
      <w:r w:rsidR="001F6CC3" w:rsidRPr="00127107">
        <w:rPr>
          <w:rFonts w:cstheme="minorHAnsi"/>
          <w:b/>
          <w:bCs/>
          <w:color w:val="000000"/>
        </w:rPr>
        <w:t xml:space="preserve"> </w:t>
      </w:r>
      <w:r w:rsidRPr="00127107">
        <w:rPr>
          <w:rFonts w:cstheme="minorHAnsi"/>
          <w:b/>
          <w:bCs/>
          <w:color w:val="000000"/>
        </w:rPr>
        <w:t xml:space="preserve">– </w:t>
      </w:r>
      <w:r w:rsidR="00861AD3" w:rsidRPr="00861AD3">
        <w:rPr>
          <w:rFonts w:cstheme="minorHAnsi"/>
          <w:b/>
          <w:bCs/>
          <w:color w:val="000000"/>
        </w:rPr>
        <w:t xml:space="preserve">Fastställande av styrelse- och revisorsarvoden </w:t>
      </w:r>
    </w:p>
    <w:p w14:paraId="5839A35B" w14:textId="0F878041" w:rsidR="00861AD3" w:rsidRDefault="000F5D15" w:rsidP="00861AD3">
      <w:pPr>
        <w:autoSpaceDE w:val="0"/>
        <w:autoSpaceDN w:val="0"/>
        <w:adjustRightInd w:val="0"/>
        <w:rPr>
          <w:rFonts w:cstheme="minorHAnsi"/>
          <w:bCs/>
          <w:iCs/>
          <w:color w:val="000000"/>
        </w:rPr>
      </w:pPr>
      <w:r w:rsidRPr="00127107">
        <w:rPr>
          <w:rFonts w:cstheme="minorHAnsi"/>
          <w:bCs/>
          <w:iCs/>
          <w:color w:val="000000"/>
        </w:rPr>
        <w:t xml:space="preserve">Valberedningen föreslår att </w:t>
      </w:r>
      <w:r w:rsidRPr="0098461D">
        <w:rPr>
          <w:rFonts w:cstheme="minorHAnsi"/>
          <w:bCs/>
          <w:iCs/>
          <w:color w:val="000000"/>
        </w:rPr>
        <w:t xml:space="preserve">årsstämman beslutar att styrelsearvode om sammantaget 600 000 kronor </w:t>
      </w:r>
      <w:r w:rsidR="00127107" w:rsidRPr="0098461D">
        <w:rPr>
          <w:rFonts w:cstheme="minorHAnsi"/>
          <w:bCs/>
          <w:iCs/>
          <w:color w:val="000000"/>
        </w:rPr>
        <w:t>(</w:t>
      </w:r>
      <w:r w:rsidR="00716FDB" w:rsidRPr="0098461D">
        <w:rPr>
          <w:rFonts w:cstheme="minorHAnsi"/>
          <w:bCs/>
          <w:iCs/>
          <w:color w:val="000000"/>
        </w:rPr>
        <w:t xml:space="preserve">oförändrat </w:t>
      </w:r>
      <w:r w:rsidR="0098461D" w:rsidRPr="0098461D">
        <w:rPr>
          <w:rFonts w:cstheme="minorHAnsi"/>
          <w:bCs/>
          <w:iCs/>
          <w:color w:val="000000"/>
        </w:rPr>
        <w:t>jämfört med föregående år</w:t>
      </w:r>
      <w:r w:rsidR="00127107" w:rsidRPr="0098461D">
        <w:rPr>
          <w:rFonts w:cstheme="minorHAnsi"/>
          <w:bCs/>
          <w:iCs/>
          <w:color w:val="000000"/>
        </w:rPr>
        <w:t xml:space="preserve">) </w:t>
      </w:r>
      <w:r w:rsidRPr="0098461D">
        <w:rPr>
          <w:rFonts w:cstheme="minorHAnsi"/>
          <w:bCs/>
          <w:iCs/>
          <w:color w:val="000000"/>
        </w:rPr>
        <w:t>ska utgå, att fördelas med 400 000 kronor (</w:t>
      </w:r>
      <w:r w:rsidR="0098461D" w:rsidRPr="0098461D">
        <w:rPr>
          <w:rFonts w:cstheme="minorHAnsi"/>
          <w:bCs/>
          <w:iCs/>
          <w:color w:val="000000"/>
        </w:rPr>
        <w:t>oförändrat jämfört med föregående år</w:t>
      </w:r>
      <w:r w:rsidRPr="0098461D">
        <w:rPr>
          <w:rFonts w:cstheme="minorHAnsi"/>
          <w:bCs/>
          <w:iCs/>
          <w:color w:val="000000"/>
        </w:rPr>
        <w:t>) till styrelseordföranden och 100 000 kronor (</w:t>
      </w:r>
      <w:r w:rsidR="0098461D" w:rsidRPr="0098461D">
        <w:rPr>
          <w:rFonts w:cstheme="minorHAnsi"/>
          <w:bCs/>
          <w:iCs/>
          <w:color w:val="000000"/>
        </w:rPr>
        <w:t>oförändrat jämfört med föregående år</w:t>
      </w:r>
      <w:r w:rsidRPr="0098461D">
        <w:rPr>
          <w:rFonts w:cstheme="minorHAnsi"/>
          <w:bCs/>
          <w:iCs/>
          <w:color w:val="000000"/>
        </w:rPr>
        <w:t>) vardera till övriga ledamöter.</w:t>
      </w:r>
    </w:p>
    <w:p w14:paraId="1CCE9671" w14:textId="4900CFCB" w:rsidR="000F5D15" w:rsidRPr="00B971DA" w:rsidRDefault="000F5D15" w:rsidP="00861AD3">
      <w:pPr>
        <w:autoSpaceDE w:val="0"/>
        <w:autoSpaceDN w:val="0"/>
        <w:adjustRightInd w:val="0"/>
        <w:rPr>
          <w:rFonts w:cstheme="minorHAnsi"/>
          <w:bCs/>
          <w:iCs/>
          <w:color w:val="000000"/>
        </w:rPr>
      </w:pPr>
      <w:r w:rsidRPr="00B971DA">
        <w:rPr>
          <w:rFonts w:cstheme="minorHAnsi"/>
          <w:bCs/>
          <w:iCs/>
          <w:color w:val="000000"/>
        </w:rPr>
        <w:t xml:space="preserve">Valberedningen föreslår </w:t>
      </w:r>
      <w:r w:rsidR="00861AD3">
        <w:rPr>
          <w:rFonts w:cstheme="minorHAnsi"/>
          <w:bCs/>
          <w:iCs/>
          <w:color w:val="000000"/>
        </w:rPr>
        <w:t xml:space="preserve">vidare </w:t>
      </w:r>
      <w:r w:rsidRPr="00B971DA">
        <w:rPr>
          <w:rFonts w:cstheme="minorHAnsi"/>
          <w:bCs/>
          <w:iCs/>
          <w:color w:val="000000"/>
        </w:rPr>
        <w:t>att arvode till revisorn ska utgå enligt sedvanliga normer och godkänd räkning.</w:t>
      </w:r>
    </w:p>
    <w:p w14:paraId="4B4E8A1C" w14:textId="59324825" w:rsidR="00861AD3" w:rsidRDefault="000F5D15" w:rsidP="00861A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B971DA">
        <w:rPr>
          <w:rFonts w:cstheme="minorHAnsi"/>
          <w:b/>
          <w:bCs/>
          <w:color w:val="000000"/>
        </w:rPr>
        <w:t xml:space="preserve">Punkt 9 </w:t>
      </w:r>
      <w:r w:rsidR="00861AD3">
        <w:rPr>
          <w:rFonts w:cstheme="minorHAnsi"/>
          <w:b/>
          <w:bCs/>
          <w:color w:val="000000"/>
        </w:rPr>
        <w:t xml:space="preserve">– </w:t>
      </w:r>
      <w:r w:rsidR="00861AD3" w:rsidRPr="00861AD3">
        <w:rPr>
          <w:rFonts w:cstheme="minorHAnsi"/>
          <w:b/>
          <w:bCs/>
          <w:color w:val="000000"/>
        </w:rPr>
        <w:t xml:space="preserve">Bestämmande av antalet styrelseledamöter och styrelsesuppleanter samt antalet revisorer och revisorssuppleanter </w:t>
      </w:r>
    </w:p>
    <w:p w14:paraId="633289E5" w14:textId="77777777" w:rsidR="00C846C4" w:rsidRDefault="00964270" w:rsidP="000F5D15">
      <w:pPr>
        <w:autoSpaceDE w:val="0"/>
        <w:autoSpaceDN w:val="0"/>
        <w:adjustRightInd w:val="0"/>
        <w:rPr>
          <w:rFonts w:cstheme="minorHAnsi"/>
          <w:b/>
          <w:bCs/>
          <w:iCs/>
          <w:color w:val="000000"/>
        </w:rPr>
      </w:pPr>
      <w:r w:rsidRPr="00B971DA">
        <w:rPr>
          <w:rFonts w:cstheme="minorHAnsi"/>
          <w:bCs/>
          <w:iCs/>
          <w:color w:val="000000"/>
        </w:rPr>
        <w:t xml:space="preserve">Valberedningen föreslår att årsstämman </w:t>
      </w:r>
      <w:r w:rsidRPr="00716FDB">
        <w:rPr>
          <w:rFonts w:cstheme="minorHAnsi"/>
          <w:bCs/>
          <w:iCs/>
          <w:color w:val="000000"/>
        </w:rPr>
        <w:t>beslutar att tre ordinarie</w:t>
      </w:r>
      <w:r w:rsidRPr="00B971DA">
        <w:rPr>
          <w:rFonts w:cstheme="minorHAnsi"/>
          <w:bCs/>
          <w:iCs/>
          <w:color w:val="000000"/>
        </w:rPr>
        <w:t xml:space="preserve"> styrelseledamöter utan suppleanter utses för tiden intill slutet av nästa årsstämma.</w:t>
      </w:r>
    </w:p>
    <w:p w14:paraId="54990DDD" w14:textId="37A5802A" w:rsidR="00964270" w:rsidRPr="00B971DA" w:rsidRDefault="0029444C" w:rsidP="000F5D15">
      <w:pPr>
        <w:autoSpaceDE w:val="0"/>
        <w:autoSpaceDN w:val="0"/>
        <w:adjustRightInd w:val="0"/>
        <w:rPr>
          <w:rFonts w:cstheme="minorHAnsi"/>
          <w:bCs/>
          <w:iCs/>
          <w:color w:val="000000"/>
        </w:rPr>
      </w:pPr>
      <w:r w:rsidRPr="00B971DA">
        <w:rPr>
          <w:rFonts w:cstheme="minorHAnsi"/>
          <w:bCs/>
          <w:iCs/>
          <w:color w:val="000000"/>
        </w:rPr>
        <w:t xml:space="preserve">Valberedningen </w:t>
      </w:r>
      <w:r w:rsidR="00964270" w:rsidRPr="00B971DA">
        <w:rPr>
          <w:rFonts w:cstheme="minorHAnsi"/>
          <w:bCs/>
          <w:iCs/>
          <w:color w:val="000000"/>
        </w:rPr>
        <w:t>föreslå</w:t>
      </w:r>
      <w:r w:rsidR="00861AD3">
        <w:rPr>
          <w:rFonts w:cstheme="minorHAnsi"/>
          <w:bCs/>
          <w:iCs/>
          <w:color w:val="000000"/>
        </w:rPr>
        <w:t>r vidare</w:t>
      </w:r>
      <w:r w:rsidR="00964270" w:rsidRPr="00B971DA">
        <w:rPr>
          <w:rFonts w:cstheme="minorHAnsi"/>
          <w:bCs/>
          <w:iCs/>
          <w:color w:val="000000"/>
        </w:rPr>
        <w:t xml:space="preserve"> att </w:t>
      </w:r>
      <w:r w:rsidR="0004631E" w:rsidRPr="00B971DA">
        <w:rPr>
          <w:rFonts w:cstheme="minorHAnsi"/>
          <w:bCs/>
          <w:iCs/>
          <w:color w:val="000000"/>
        </w:rPr>
        <w:t>en auktoriserad revisor, utan suppleanter, utses till revisor för tiden intill slutet av nästa årsstämma.</w:t>
      </w:r>
    </w:p>
    <w:p w14:paraId="771A2B66" w14:textId="25FC701B" w:rsidR="00861AD3" w:rsidRDefault="00964270" w:rsidP="00861A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</w:rPr>
      </w:pPr>
      <w:r w:rsidRPr="00B971DA">
        <w:rPr>
          <w:rFonts w:cstheme="minorHAnsi"/>
          <w:b/>
          <w:bCs/>
          <w:iCs/>
        </w:rPr>
        <w:t xml:space="preserve">Punkt 10 – </w:t>
      </w:r>
      <w:r w:rsidR="00861AD3" w:rsidRPr="00861AD3">
        <w:rPr>
          <w:rFonts w:cstheme="minorHAnsi"/>
          <w:b/>
          <w:bCs/>
          <w:iCs/>
        </w:rPr>
        <w:t>Val av styrelse</w:t>
      </w:r>
      <w:r w:rsidR="00585522">
        <w:rPr>
          <w:rFonts w:cstheme="minorHAnsi"/>
          <w:b/>
          <w:bCs/>
          <w:iCs/>
        </w:rPr>
        <w:t xml:space="preserve">, styrelseordförande, </w:t>
      </w:r>
      <w:r w:rsidR="00861AD3" w:rsidRPr="00861AD3">
        <w:rPr>
          <w:rFonts w:cstheme="minorHAnsi"/>
          <w:b/>
          <w:bCs/>
          <w:iCs/>
        </w:rPr>
        <w:t>revisionsbolag eller revisor samt eventuella revisorssuppleanter</w:t>
      </w:r>
    </w:p>
    <w:p w14:paraId="49C2A959" w14:textId="2D3C2312" w:rsidR="00716FDB" w:rsidRPr="002D6342" w:rsidRDefault="00964270" w:rsidP="00861AD3">
      <w:pPr>
        <w:autoSpaceDE w:val="0"/>
        <w:autoSpaceDN w:val="0"/>
        <w:adjustRightInd w:val="0"/>
        <w:rPr>
          <w:rFonts w:cstheme="minorHAnsi"/>
          <w:bCs/>
          <w:iCs/>
          <w:color w:val="000000"/>
        </w:rPr>
      </w:pPr>
      <w:r w:rsidRPr="00716FDB">
        <w:rPr>
          <w:rFonts w:cstheme="minorHAnsi"/>
          <w:bCs/>
          <w:iCs/>
          <w:color w:val="000000"/>
        </w:rPr>
        <w:t>Valberedningen föreslår att årsstämman beslutar om omval av Lars Kvarnhem</w:t>
      </w:r>
      <w:r w:rsidR="002D6342">
        <w:rPr>
          <w:rFonts w:cstheme="minorHAnsi"/>
          <w:bCs/>
          <w:iCs/>
          <w:color w:val="000000"/>
        </w:rPr>
        <w:t xml:space="preserve">, </w:t>
      </w:r>
      <w:r w:rsidRPr="00716FDB">
        <w:rPr>
          <w:rFonts w:cstheme="minorHAnsi"/>
          <w:bCs/>
          <w:iCs/>
          <w:color w:val="000000"/>
        </w:rPr>
        <w:t>Mats Thorén</w:t>
      </w:r>
      <w:r w:rsidR="002D6342">
        <w:rPr>
          <w:rFonts w:cstheme="minorHAnsi"/>
          <w:bCs/>
          <w:iCs/>
          <w:color w:val="000000"/>
        </w:rPr>
        <w:t xml:space="preserve"> och </w:t>
      </w:r>
      <w:r w:rsidR="002D6342" w:rsidRPr="00716FDB">
        <w:rPr>
          <w:rFonts w:cstheme="minorHAnsi"/>
          <w:bCs/>
          <w:iCs/>
          <w:color w:val="000000"/>
        </w:rPr>
        <w:t>Jan Wahlström</w:t>
      </w:r>
      <w:r w:rsidRPr="00716FDB">
        <w:rPr>
          <w:rFonts w:cstheme="minorHAnsi"/>
          <w:bCs/>
          <w:iCs/>
          <w:color w:val="000000"/>
        </w:rPr>
        <w:t xml:space="preserve"> </w:t>
      </w:r>
      <w:r w:rsidR="00716FDB" w:rsidRPr="00716FDB">
        <w:rPr>
          <w:rFonts w:cstheme="minorHAnsi"/>
          <w:bCs/>
          <w:iCs/>
          <w:color w:val="000000"/>
        </w:rPr>
        <w:t>som</w:t>
      </w:r>
      <w:r w:rsidR="00143694">
        <w:rPr>
          <w:rFonts w:cstheme="minorHAnsi"/>
          <w:bCs/>
          <w:iCs/>
          <w:color w:val="000000"/>
        </w:rPr>
        <w:t xml:space="preserve"> styrelseledamöter</w:t>
      </w:r>
      <w:r w:rsidRPr="00716FDB">
        <w:rPr>
          <w:rFonts w:cstheme="minorHAnsi"/>
          <w:bCs/>
          <w:iCs/>
          <w:color w:val="000000"/>
        </w:rPr>
        <w:t>. Till styrelseordförande föreslås omval av Lars Kvarnhem.</w:t>
      </w:r>
    </w:p>
    <w:p w14:paraId="0D79B42F" w14:textId="77777777" w:rsidR="00861AD3" w:rsidRDefault="0098461D" w:rsidP="00540A99">
      <w:pPr>
        <w:autoSpaceDE w:val="0"/>
        <w:autoSpaceDN w:val="0"/>
        <w:adjustRightInd w:val="0"/>
        <w:rPr>
          <w:rFonts w:cstheme="minorHAnsi"/>
          <w:bCs/>
          <w:iCs/>
          <w:color w:val="000000"/>
        </w:rPr>
      </w:pPr>
      <w:r w:rsidRPr="0098461D">
        <w:rPr>
          <w:rFonts w:cstheme="minorHAnsi"/>
          <w:bCs/>
          <w:iCs/>
          <w:color w:val="000000"/>
        </w:rPr>
        <w:t xml:space="preserve">Information om de ledamöter som föreslås för omval återfinns i årsredovisningen och på bolagets hemsida </w:t>
      </w:r>
      <w:r w:rsidR="001F6CC3" w:rsidRPr="0098461D">
        <w:rPr>
          <w:rFonts w:cstheme="minorHAnsi"/>
        </w:rPr>
        <w:t>(</w:t>
      </w:r>
      <w:hyperlink r:id="rId9" w:history="1">
        <w:r w:rsidR="001F6CC3" w:rsidRPr="0098461D">
          <w:rPr>
            <w:rStyle w:val="Hyperlnk"/>
            <w:rFonts w:cstheme="minorHAnsi"/>
          </w:rPr>
          <w:t>www.arcoma.se/investors</w:t>
        </w:r>
      </w:hyperlink>
      <w:r w:rsidR="001F6CC3" w:rsidRPr="0098461D">
        <w:rPr>
          <w:rFonts w:cstheme="minorHAnsi"/>
        </w:rPr>
        <w:t>)</w:t>
      </w:r>
      <w:r w:rsidR="00540A99" w:rsidRPr="0098461D">
        <w:rPr>
          <w:rFonts w:cstheme="minorHAnsi"/>
          <w:bCs/>
          <w:iCs/>
          <w:color w:val="000000"/>
        </w:rPr>
        <w:t>.</w:t>
      </w:r>
    </w:p>
    <w:p w14:paraId="60DED1E9" w14:textId="5E002393" w:rsidR="00A9260A" w:rsidRPr="00861AD3" w:rsidRDefault="002D3AFC" w:rsidP="00540A99">
      <w:pPr>
        <w:autoSpaceDE w:val="0"/>
        <w:autoSpaceDN w:val="0"/>
        <w:adjustRightInd w:val="0"/>
        <w:rPr>
          <w:rFonts w:cstheme="minorHAnsi"/>
          <w:bCs/>
          <w:iCs/>
          <w:color w:val="000000"/>
        </w:rPr>
      </w:pPr>
      <w:r w:rsidRPr="00861AD3">
        <w:rPr>
          <w:rFonts w:cstheme="minorHAnsi"/>
          <w:bCs/>
          <w:iCs/>
          <w:color w:val="000000"/>
        </w:rPr>
        <w:t>Valberedningen</w:t>
      </w:r>
      <w:r w:rsidRPr="00B971DA">
        <w:rPr>
          <w:rFonts w:cstheme="minorHAnsi"/>
          <w:color w:val="000000"/>
        </w:rPr>
        <w:t xml:space="preserve"> föreslår</w:t>
      </w:r>
      <w:r w:rsidR="00540A99" w:rsidRPr="00B971DA">
        <w:rPr>
          <w:rFonts w:cstheme="minorHAnsi"/>
          <w:color w:val="000000"/>
        </w:rPr>
        <w:t xml:space="preserve"> </w:t>
      </w:r>
      <w:r w:rsidR="00861AD3">
        <w:rPr>
          <w:rFonts w:cstheme="minorHAnsi"/>
          <w:color w:val="000000"/>
        </w:rPr>
        <w:t xml:space="preserve">vidare </w:t>
      </w:r>
      <w:r w:rsidR="00540A99" w:rsidRPr="00B971DA">
        <w:rPr>
          <w:rFonts w:cstheme="minorHAnsi"/>
          <w:color w:val="000000"/>
        </w:rPr>
        <w:t>att</w:t>
      </w:r>
      <w:r w:rsidRPr="00B971DA">
        <w:rPr>
          <w:rFonts w:cstheme="minorHAnsi"/>
          <w:color w:val="000000"/>
        </w:rPr>
        <w:t xml:space="preserve"> </w:t>
      </w:r>
      <w:r w:rsidR="00B80AA1" w:rsidRPr="00B971DA">
        <w:rPr>
          <w:rFonts w:cstheme="minorHAnsi"/>
          <w:bCs/>
          <w:iCs/>
          <w:color w:val="000000"/>
        </w:rPr>
        <w:t xml:space="preserve">Torbjörn Carlsnäs </w:t>
      </w:r>
      <w:r w:rsidR="00861AD3">
        <w:rPr>
          <w:rFonts w:cstheme="minorHAnsi"/>
          <w:bCs/>
          <w:iCs/>
          <w:color w:val="000000"/>
        </w:rPr>
        <w:t>omväljs som</w:t>
      </w:r>
      <w:r w:rsidR="00B80AA1" w:rsidRPr="00B971DA">
        <w:rPr>
          <w:rFonts w:cstheme="minorHAnsi"/>
          <w:bCs/>
          <w:iCs/>
          <w:color w:val="000000"/>
        </w:rPr>
        <w:t xml:space="preserve"> </w:t>
      </w:r>
      <w:r w:rsidR="0004631E" w:rsidRPr="00B971DA">
        <w:rPr>
          <w:rFonts w:cstheme="minorHAnsi"/>
          <w:color w:val="000000"/>
        </w:rPr>
        <w:t xml:space="preserve">revisor. </w:t>
      </w:r>
    </w:p>
    <w:p w14:paraId="446C440A" w14:textId="00FEA634" w:rsidR="001C41CD" w:rsidRPr="00E87181" w:rsidRDefault="003C43BC" w:rsidP="00861A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  <w:bookmarkStart w:id="1" w:name="_Hlk162445491"/>
      <w:r w:rsidRPr="00E87181">
        <w:rPr>
          <w:rFonts w:cstheme="minorHAnsi"/>
          <w:b/>
          <w:bCs/>
          <w:iCs/>
        </w:rPr>
        <w:t>Punkt 1</w:t>
      </w:r>
      <w:r w:rsidR="00861AD3">
        <w:rPr>
          <w:rFonts w:cstheme="minorHAnsi"/>
          <w:b/>
          <w:bCs/>
          <w:iCs/>
        </w:rPr>
        <w:t>1</w:t>
      </w:r>
      <w:r w:rsidR="00CF3280" w:rsidRPr="00E87181">
        <w:rPr>
          <w:rFonts w:cstheme="minorHAnsi"/>
          <w:b/>
          <w:bCs/>
          <w:iCs/>
        </w:rPr>
        <w:t xml:space="preserve"> – </w:t>
      </w:r>
      <w:r w:rsidR="00CF3280" w:rsidRPr="00E87181">
        <w:rPr>
          <w:rFonts w:eastAsia="Times New Roman" w:cstheme="minorHAnsi"/>
          <w:b/>
          <w:bCs/>
          <w:color w:val="333333"/>
          <w:lang w:eastAsia="sv-SE"/>
        </w:rPr>
        <w:t>Beslut om bemyndigande för styrelsen att besluta om emissi</w:t>
      </w:r>
      <w:r w:rsidR="00A9260A" w:rsidRPr="00E87181">
        <w:rPr>
          <w:rFonts w:eastAsia="Times New Roman" w:cstheme="minorHAnsi"/>
          <w:b/>
          <w:bCs/>
          <w:color w:val="333333"/>
          <w:lang w:eastAsia="sv-SE"/>
        </w:rPr>
        <w:t>oner</w:t>
      </w:r>
    </w:p>
    <w:p w14:paraId="3D0EC736" w14:textId="75ABAA87" w:rsidR="001F6CC3" w:rsidRPr="00E87181" w:rsidRDefault="007A4359" w:rsidP="00C86CF2">
      <w:pPr>
        <w:autoSpaceDE w:val="0"/>
        <w:autoSpaceDN w:val="0"/>
        <w:adjustRightInd w:val="0"/>
      </w:pPr>
      <w:r w:rsidRPr="00861AD3">
        <w:rPr>
          <w:rFonts w:cstheme="minorHAnsi"/>
          <w:bCs/>
          <w:iCs/>
          <w:color w:val="000000"/>
        </w:rPr>
        <w:t>Styrelsen</w:t>
      </w:r>
      <w:r w:rsidRPr="007A4359">
        <w:t xml:space="preserve"> föreslår att årsstämman bemyndigar styrelsen att, vid ett eller flera tillfällen under tiden fram </w:t>
      </w:r>
      <w:r w:rsidRPr="00861AD3">
        <w:rPr>
          <w:rFonts w:cstheme="minorHAnsi"/>
          <w:bCs/>
          <w:iCs/>
          <w:color w:val="000000"/>
        </w:rPr>
        <w:t>till</w:t>
      </w:r>
      <w:r w:rsidRPr="007A4359">
        <w:t xml:space="preserve"> nästa årsstämma, </w:t>
      </w:r>
      <w:bookmarkStart w:id="2" w:name="_Hlk162554083"/>
      <w:r w:rsidRPr="007A4359">
        <w:t xml:space="preserve">med eller utan avvikelse från aktieägarnas företrädesrätt, besluta om nyemission av </w:t>
      </w:r>
      <w:r w:rsidR="00C86CF2" w:rsidRPr="00C86CF2">
        <w:t>aktier, konvertibler och/eller teckningsoptioner</w:t>
      </w:r>
      <w:r w:rsidRPr="007A4359">
        <w:t>. Emission ska kunna ske med eller utan föreskrift om apport, kvittning eller annat villkor. Antalet aktier som ska kunna emitteras</w:t>
      </w:r>
      <w:r w:rsidR="00C86CF2" w:rsidRPr="00C86CF2">
        <w:t xml:space="preserve"> </w:t>
      </w:r>
      <w:r w:rsidR="00C86CF2">
        <w:t>(alternativt tillkomma genom konvertering av konvertibler eller utnyttjande av teckningsoptioner)</w:t>
      </w:r>
      <w:r w:rsidRPr="007A4359">
        <w:t xml:space="preserve"> </w:t>
      </w:r>
      <w:r w:rsidR="00D40E1B">
        <w:t xml:space="preserve">ska </w:t>
      </w:r>
      <w:r w:rsidRPr="007A4359">
        <w:t xml:space="preserve">sammanlagt högst uppgå till </w:t>
      </w:r>
      <w:bookmarkStart w:id="3" w:name="_Hlk162445413"/>
      <w:r w:rsidRPr="007A4359">
        <w:t>1</w:t>
      </w:r>
      <w:r w:rsidR="00F3636F">
        <w:t> 318 556</w:t>
      </w:r>
      <w:r w:rsidRPr="007A4359">
        <w:t xml:space="preserve"> </w:t>
      </w:r>
      <w:bookmarkEnd w:id="3"/>
      <w:r w:rsidRPr="007A4359">
        <w:t xml:space="preserve">aktier, </w:t>
      </w:r>
      <w:r w:rsidRPr="00861AD3">
        <w:rPr>
          <w:rFonts w:cstheme="minorHAnsi"/>
          <w:bCs/>
          <w:iCs/>
          <w:color w:val="000000"/>
        </w:rPr>
        <w:t>vilket</w:t>
      </w:r>
      <w:r w:rsidRPr="007A4359">
        <w:t xml:space="preserve"> motsvarar 10</w:t>
      </w:r>
      <w:r>
        <w:t xml:space="preserve"> procent</w:t>
      </w:r>
      <w:r w:rsidRPr="007A4359">
        <w:t xml:space="preserve"> av samtliga aktier i bolaget per dagen för kallelsen. Syftet med </w:t>
      </w:r>
      <w:r w:rsidRPr="00861AD3">
        <w:rPr>
          <w:rFonts w:cstheme="minorHAnsi"/>
          <w:bCs/>
          <w:iCs/>
          <w:color w:val="000000"/>
        </w:rPr>
        <w:t>bemyndigandet</w:t>
      </w:r>
      <w:r w:rsidRPr="007A4359">
        <w:t xml:space="preserve"> är att kunna anskaffa rörelsekapital, att </w:t>
      </w:r>
      <w:r w:rsidRPr="007A4359">
        <w:lastRenderedPageBreak/>
        <w:t>kunna genomföra och finansiera företagsförvärv samt att möjliggöra emission till industriella partners inom ramen för samarbeten och allianser. I den mån bemyndigandet utnyttjas för emission med avvikelse från aktieägarnas företrädesrätt, ska emissionsvillkoren vara marknadsmässig</w:t>
      </w:r>
      <w:r w:rsidR="00D40E1B">
        <w:t>a</w:t>
      </w:r>
      <w:r w:rsidR="00CF3280" w:rsidRPr="00E87181">
        <w:t xml:space="preserve">. </w:t>
      </w:r>
      <w:bookmarkEnd w:id="2"/>
    </w:p>
    <w:p w14:paraId="61F966AD" w14:textId="2A97B468" w:rsidR="001F6CC3" w:rsidRDefault="00CF3280" w:rsidP="00E87181">
      <w:pPr>
        <w:autoSpaceDE w:val="0"/>
        <w:autoSpaceDN w:val="0"/>
        <w:adjustRightInd w:val="0"/>
      </w:pPr>
      <w:r w:rsidRPr="00861AD3">
        <w:rPr>
          <w:rFonts w:cstheme="minorHAnsi"/>
          <w:bCs/>
          <w:iCs/>
          <w:color w:val="000000"/>
        </w:rPr>
        <w:t>Årsstämman</w:t>
      </w:r>
      <w:r w:rsidRPr="00E87181">
        <w:t xml:space="preserve"> föreslås vidare bemyndiga styrelsen, verkställande direktören eller den styrelsen </w:t>
      </w:r>
      <w:r w:rsidRPr="00861AD3">
        <w:rPr>
          <w:rFonts w:cstheme="minorHAnsi"/>
          <w:bCs/>
          <w:iCs/>
          <w:color w:val="000000"/>
        </w:rPr>
        <w:t>förordnar</w:t>
      </w:r>
      <w:r w:rsidRPr="00E87181">
        <w:t>, att vidta de smärre justeringar som kan visas erforderliga i samband med registrering av beslutet hos Bolagsverket.</w:t>
      </w:r>
      <w:r w:rsidR="003C43BC" w:rsidRPr="00E87181">
        <w:t xml:space="preserve"> </w:t>
      </w:r>
    </w:p>
    <w:bookmarkEnd w:id="1"/>
    <w:p w14:paraId="003402BD" w14:textId="1E9C8560" w:rsidR="00861AD3" w:rsidRPr="00861AD3" w:rsidRDefault="00861AD3" w:rsidP="00861A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  <w:r w:rsidRPr="00861AD3">
        <w:rPr>
          <w:rFonts w:eastAsia="Times New Roman" w:cstheme="minorHAnsi"/>
          <w:b/>
          <w:bCs/>
          <w:color w:val="333333"/>
          <w:lang w:eastAsia="sv-SE"/>
        </w:rPr>
        <w:t>Punkt 1</w:t>
      </w:r>
      <w:r>
        <w:rPr>
          <w:rFonts w:eastAsia="Times New Roman" w:cstheme="minorHAnsi"/>
          <w:b/>
          <w:bCs/>
          <w:color w:val="333333"/>
          <w:lang w:eastAsia="sv-SE"/>
        </w:rPr>
        <w:t>2</w:t>
      </w:r>
      <w:r w:rsidRPr="00861AD3">
        <w:rPr>
          <w:rFonts w:eastAsia="Times New Roman" w:cstheme="minorHAnsi"/>
          <w:b/>
          <w:bCs/>
          <w:color w:val="333333"/>
          <w:lang w:eastAsia="sv-SE"/>
        </w:rPr>
        <w:t xml:space="preserve"> – Beslut om ändring av bolagsordningen</w:t>
      </w:r>
    </w:p>
    <w:p w14:paraId="369E28DD" w14:textId="2C05786D" w:rsidR="00861AD3" w:rsidRPr="001F4285" w:rsidRDefault="00861AD3" w:rsidP="00861AD3">
      <w:pPr>
        <w:autoSpaceDE w:val="0"/>
        <w:autoSpaceDN w:val="0"/>
        <w:adjustRightInd w:val="0"/>
        <w:rPr>
          <w:rFonts w:ascii="Calibri" w:eastAsia="Calibri" w:hAnsi="Calibri" w:cs="Times New Roman"/>
        </w:rPr>
      </w:pPr>
      <w:r w:rsidRPr="00861AD3">
        <w:rPr>
          <w:rFonts w:cstheme="minorHAnsi"/>
          <w:bCs/>
          <w:iCs/>
          <w:color w:val="000000"/>
        </w:rPr>
        <w:t>Styrelsen</w:t>
      </w:r>
      <w:r w:rsidRPr="001F4285">
        <w:rPr>
          <w:rFonts w:ascii="Calibri" w:eastAsia="Calibri" w:hAnsi="Calibri" w:cs="Times New Roman"/>
        </w:rPr>
        <w:t xml:space="preserve"> föreslår att årsstämman </w:t>
      </w:r>
      <w:r w:rsidR="005D0845" w:rsidRPr="0043488B">
        <w:rPr>
          <w:rFonts w:ascii="Calibri" w:eastAsia="Calibri" w:hAnsi="Calibri" w:cs="Times New Roman"/>
        </w:rPr>
        <w:t xml:space="preserve">beslutar att </w:t>
      </w:r>
      <w:r w:rsidR="005D0845">
        <w:rPr>
          <w:rFonts w:ascii="Calibri" w:eastAsia="Calibri" w:hAnsi="Calibri" w:cs="Times New Roman"/>
        </w:rPr>
        <w:t xml:space="preserve">(i) </w:t>
      </w:r>
      <w:r w:rsidR="005D0845" w:rsidRPr="0043488B">
        <w:rPr>
          <w:rFonts w:ascii="Calibri" w:eastAsia="Calibri" w:hAnsi="Calibri" w:cs="Times New Roman"/>
        </w:rPr>
        <w:t xml:space="preserve">införa en ny § </w:t>
      </w:r>
      <w:r w:rsidR="005D0845">
        <w:rPr>
          <w:rFonts w:ascii="Calibri" w:eastAsia="Calibri" w:hAnsi="Calibri" w:cs="Times New Roman"/>
        </w:rPr>
        <w:t xml:space="preserve">7 </w:t>
      </w:r>
      <w:r w:rsidR="005D0845" w:rsidRPr="0043488B">
        <w:rPr>
          <w:rFonts w:ascii="Calibri" w:eastAsia="Calibri" w:hAnsi="Calibri" w:cs="Times New Roman"/>
        </w:rPr>
        <w:t>i bolagets bolagsordning i enlighet med nedanstående lydelse</w:t>
      </w:r>
      <w:r w:rsidR="005D0845">
        <w:rPr>
          <w:rFonts w:ascii="Calibri" w:eastAsia="Calibri" w:hAnsi="Calibri" w:cs="Times New Roman"/>
        </w:rPr>
        <w:t>, samt (ii) ändrar § 11 med anledning av att lagen som det hänvisas till har bytt namn</w:t>
      </w:r>
      <w:r w:rsidRPr="0043488B">
        <w:rPr>
          <w:rFonts w:ascii="Calibri" w:eastAsia="Calibri" w:hAnsi="Calibri" w:cs="Times New Roman"/>
        </w:rPr>
        <w:t xml:space="preserve">. </w:t>
      </w:r>
    </w:p>
    <w:p w14:paraId="6C927508" w14:textId="6394C00B" w:rsidR="00861AD3" w:rsidRPr="00861AD3" w:rsidRDefault="00861AD3" w:rsidP="00861AD3">
      <w:pPr>
        <w:autoSpaceDE w:val="0"/>
        <w:autoSpaceDN w:val="0"/>
        <w:adjustRightInd w:val="0"/>
        <w:rPr>
          <w:rFonts w:cstheme="minorHAnsi"/>
          <w:b/>
          <w:i/>
          <w:color w:val="000000"/>
        </w:rPr>
      </w:pPr>
      <w:r w:rsidRPr="00861AD3">
        <w:rPr>
          <w:rFonts w:cstheme="minorHAnsi"/>
          <w:b/>
          <w:i/>
          <w:color w:val="000000"/>
        </w:rPr>
        <w:t xml:space="preserve">§ 7 </w:t>
      </w:r>
      <w:r w:rsidR="00C213A9" w:rsidRPr="00924106">
        <w:rPr>
          <w:rFonts w:ascii="Calibri" w:eastAsia="Calibri" w:hAnsi="Calibri" w:cs="Times New Roman"/>
          <w:b/>
          <w:i/>
        </w:rPr>
        <w:t>Ort för bolagsstämma, insamling av fullmakter</w:t>
      </w:r>
      <w:r w:rsidR="00C213A9">
        <w:rPr>
          <w:rFonts w:ascii="Calibri" w:eastAsia="Calibri" w:hAnsi="Calibri" w:cs="Times New Roman"/>
          <w:b/>
          <w:i/>
        </w:rPr>
        <w:t xml:space="preserve">, </w:t>
      </w:r>
      <w:r w:rsidR="00C213A9" w:rsidRPr="00924106">
        <w:rPr>
          <w:rFonts w:ascii="Calibri" w:eastAsia="Calibri" w:hAnsi="Calibri" w:cs="Times New Roman"/>
          <w:b/>
          <w:i/>
        </w:rPr>
        <w:t xml:space="preserve">poströstning, </w:t>
      </w:r>
      <w:r w:rsidR="00C213A9">
        <w:rPr>
          <w:rFonts w:ascii="Calibri" w:eastAsia="Calibri" w:hAnsi="Calibri" w:cs="Times New Roman"/>
          <w:b/>
          <w:i/>
        </w:rPr>
        <w:t>och</w:t>
      </w:r>
      <w:r w:rsidR="00C213A9" w:rsidRPr="00924106">
        <w:rPr>
          <w:rFonts w:ascii="Calibri" w:eastAsia="Calibri" w:hAnsi="Calibri" w:cs="Times New Roman"/>
          <w:b/>
          <w:i/>
        </w:rPr>
        <w:t xml:space="preserve"> digital bolagsstämma</w:t>
      </w:r>
    </w:p>
    <w:p w14:paraId="1B6A1DF6" w14:textId="45E0ADE9" w:rsidR="00861AD3" w:rsidRDefault="00C213A9" w:rsidP="00C213A9">
      <w:pPr>
        <w:shd w:val="clear" w:color="auto" w:fill="FFFFFF"/>
        <w:spacing w:after="0" w:line="240" w:lineRule="auto"/>
        <w:rPr>
          <w:rFonts w:ascii="Calibri" w:eastAsia="Calibri" w:hAnsi="Calibri" w:cs="Times New Roman"/>
        </w:rPr>
      </w:pPr>
      <w:r w:rsidRPr="00924106">
        <w:rPr>
          <w:rFonts w:ascii="Calibri" w:eastAsia="Calibri" w:hAnsi="Calibri" w:cs="Times New Roman"/>
        </w:rPr>
        <w:t xml:space="preserve">Bolagsstämma får hållas, förutom där bolaget har sitt säte, i Stockholm. Styrelsen får samla in fullmakter på bolagets bekostnad enligt det förfarande som anges i 7 kap. 4 § andra stycket aktiebolagslagen. Styrelsen får, inför en bolagsstämma, besluta att aktieägarna </w:t>
      </w:r>
      <w:r>
        <w:rPr>
          <w:rFonts w:ascii="Calibri" w:eastAsia="Calibri" w:hAnsi="Calibri" w:cs="Times New Roman"/>
        </w:rPr>
        <w:t>ska</w:t>
      </w:r>
      <w:r w:rsidRPr="00924106">
        <w:rPr>
          <w:rFonts w:ascii="Calibri" w:eastAsia="Calibri" w:hAnsi="Calibri" w:cs="Times New Roman"/>
        </w:rPr>
        <w:t xml:space="preserve"> kunna utöva sin rösträtt per post enligt det förfarande som anges i 7 kap. 4 a § andra stycket aktiebolagslagen. </w:t>
      </w:r>
      <w:r w:rsidRPr="005F5831">
        <w:rPr>
          <w:rFonts w:ascii="Calibri" w:eastAsia="Calibri" w:hAnsi="Calibri" w:cs="Times New Roman"/>
        </w:rPr>
        <w:t>Dessutom får styrelsen besluta att bolagsstämma ska hållas digitalt</w:t>
      </w:r>
      <w:r>
        <w:rPr>
          <w:rFonts w:ascii="Calibri" w:eastAsia="Calibri" w:hAnsi="Calibri" w:cs="Times New Roman"/>
        </w:rPr>
        <w:t>.</w:t>
      </w:r>
    </w:p>
    <w:p w14:paraId="622E35AA" w14:textId="77777777" w:rsidR="00C213A9" w:rsidRDefault="00C213A9" w:rsidP="00C213A9">
      <w:pPr>
        <w:shd w:val="clear" w:color="auto" w:fill="FFFFFF"/>
        <w:spacing w:after="0" w:line="240" w:lineRule="auto"/>
        <w:rPr>
          <w:rFonts w:ascii="Calibri" w:eastAsia="Calibri" w:hAnsi="Calibri" w:cs="Times New Roman"/>
        </w:rPr>
      </w:pPr>
    </w:p>
    <w:p w14:paraId="206F8682" w14:textId="77777777" w:rsidR="005D0845" w:rsidRPr="005D0845" w:rsidRDefault="005D0845" w:rsidP="005D0845">
      <w:pPr>
        <w:autoSpaceDE w:val="0"/>
        <w:autoSpaceDN w:val="0"/>
        <w:adjustRightInd w:val="0"/>
        <w:rPr>
          <w:rFonts w:cstheme="minorHAnsi"/>
          <w:b/>
          <w:i/>
          <w:color w:val="000000"/>
        </w:rPr>
      </w:pPr>
      <w:r w:rsidRPr="005D0845">
        <w:rPr>
          <w:rFonts w:cstheme="minorHAnsi"/>
          <w:b/>
          <w:i/>
          <w:color w:val="000000"/>
        </w:rPr>
        <w:t>§ 11 Avstämningsförbehåll</w:t>
      </w:r>
    </w:p>
    <w:p w14:paraId="073893E4" w14:textId="77777777" w:rsidR="005D0845" w:rsidRPr="005D0845" w:rsidRDefault="005D0845" w:rsidP="005D0845">
      <w:pPr>
        <w:autoSpaceDE w:val="0"/>
        <w:autoSpaceDN w:val="0"/>
        <w:adjustRightInd w:val="0"/>
        <w:rPr>
          <w:rFonts w:cstheme="minorHAnsi"/>
          <w:bCs/>
          <w:i/>
          <w:color w:val="000000"/>
        </w:rPr>
      </w:pPr>
      <w:r w:rsidRPr="005D0845">
        <w:rPr>
          <w:rFonts w:cstheme="minorHAnsi"/>
          <w:bCs/>
          <w:i/>
          <w:color w:val="000000"/>
        </w:rPr>
        <w:t>Nuvarande lydelse</w:t>
      </w:r>
    </w:p>
    <w:p w14:paraId="208E3C9D" w14:textId="77777777" w:rsidR="005D0845" w:rsidRPr="005D0845" w:rsidRDefault="005D0845" w:rsidP="005D0845">
      <w:pPr>
        <w:autoSpaceDE w:val="0"/>
        <w:autoSpaceDN w:val="0"/>
        <w:adjustRightInd w:val="0"/>
        <w:rPr>
          <w:rFonts w:cstheme="minorHAnsi"/>
          <w:bCs/>
          <w:iCs/>
          <w:color w:val="000000"/>
        </w:rPr>
      </w:pPr>
      <w:r w:rsidRPr="005D0845">
        <w:rPr>
          <w:rFonts w:cstheme="minorHAnsi"/>
          <w:bCs/>
          <w:iCs/>
          <w:color w:val="000000"/>
        </w:rPr>
        <w:t>Bolagets aktier ska vara registrerade i ett avstämningsregister enligt lag (1998:1479) om kontoföring av finansiella instrument.</w:t>
      </w:r>
    </w:p>
    <w:p w14:paraId="31FD91CD" w14:textId="77777777" w:rsidR="005D0845" w:rsidRPr="005D0845" w:rsidRDefault="005D0845" w:rsidP="005D0845">
      <w:pPr>
        <w:autoSpaceDE w:val="0"/>
        <w:autoSpaceDN w:val="0"/>
        <w:adjustRightInd w:val="0"/>
        <w:rPr>
          <w:rFonts w:cstheme="minorHAnsi"/>
          <w:bCs/>
          <w:i/>
          <w:color w:val="000000"/>
        </w:rPr>
      </w:pPr>
      <w:r w:rsidRPr="005D0845">
        <w:rPr>
          <w:rFonts w:cstheme="minorHAnsi"/>
          <w:bCs/>
          <w:i/>
          <w:color w:val="000000"/>
        </w:rPr>
        <w:t>Föreslagen lydelse</w:t>
      </w:r>
    </w:p>
    <w:p w14:paraId="67CF2E9A" w14:textId="77777777" w:rsidR="005D0845" w:rsidRPr="005D0845" w:rsidRDefault="005D0845" w:rsidP="005D0845">
      <w:pPr>
        <w:autoSpaceDE w:val="0"/>
        <w:autoSpaceDN w:val="0"/>
        <w:adjustRightInd w:val="0"/>
        <w:rPr>
          <w:rFonts w:cstheme="minorHAnsi"/>
          <w:bCs/>
          <w:iCs/>
          <w:color w:val="000000"/>
        </w:rPr>
      </w:pPr>
      <w:r w:rsidRPr="005D0845">
        <w:rPr>
          <w:rFonts w:cstheme="minorHAnsi"/>
          <w:bCs/>
          <w:iCs/>
          <w:color w:val="000000"/>
        </w:rPr>
        <w:t>Bolagets aktier ska vara registrerade i ett avstämningsregister enligt lag (1998:1479) om värdepapperscentraler och kontoföring av finansiella instrument.</w:t>
      </w:r>
    </w:p>
    <w:p w14:paraId="1DDCFEC8" w14:textId="243E34C8" w:rsidR="00861AD3" w:rsidRPr="005D0845" w:rsidRDefault="00861AD3" w:rsidP="00861AD3">
      <w:pPr>
        <w:autoSpaceDE w:val="0"/>
        <w:autoSpaceDN w:val="0"/>
        <w:adjustRightInd w:val="0"/>
        <w:rPr>
          <w:rFonts w:cstheme="minorHAnsi"/>
          <w:bCs/>
          <w:iCs/>
          <w:color w:val="000000"/>
        </w:rPr>
      </w:pPr>
      <w:r w:rsidRPr="005D0845">
        <w:rPr>
          <w:rFonts w:cstheme="minorHAnsi"/>
          <w:bCs/>
          <w:iCs/>
          <w:color w:val="000000"/>
        </w:rPr>
        <w:t xml:space="preserve">Som en följd av införandet av den nya paragrafen numreras de existerande paragraferna </w:t>
      </w:r>
      <w:proofErr w:type="gramStart"/>
      <w:r w:rsidRPr="005D0845">
        <w:rPr>
          <w:rFonts w:cstheme="minorHAnsi"/>
          <w:bCs/>
          <w:iCs/>
          <w:color w:val="000000"/>
        </w:rPr>
        <w:t>7-10</w:t>
      </w:r>
      <w:proofErr w:type="gramEnd"/>
      <w:r w:rsidRPr="005D0845">
        <w:rPr>
          <w:rFonts w:cstheme="minorHAnsi"/>
          <w:bCs/>
          <w:iCs/>
          <w:color w:val="000000"/>
        </w:rPr>
        <w:t xml:space="preserve"> i bolagsordningen om.</w:t>
      </w:r>
    </w:p>
    <w:p w14:paraId="422707C9" w14:textId="77777777" w:rsidR="00861AD3" w:rsidRDefault="00861AD3" w:rsidP="00861AD3">
      <w:pPr>
        <w:autoSpaceDE w:val="0"/>
        <w:autoSpaceDN w:val="0"/>
        <w:adjustRightInd w:val="0"/>
        <w:rPr>
          <w:rFonts w:ascii="Calibri" w:eastAsia="Calibri" w:hAnsi="Calibri" w:cs="Times New Roman"/>
        </w:rPr>
      </w:pPr>
      <w:r w:rsidRPr="001F4285">
        <w:rPr>
          <w:rFonts w:ascii="Calibri" w:eastAsia="Calibri" w:hAnsi="Calibri" w:cs="Times New Roman"/>
        </w:rPr>
        <w:t xml:space="preserve">Årsstämman föreslås vidare bemyndiga styrelsen, verkställande direktören eller den styrelsen </w:t>
      </w:r>
      <w:r w:rsidRPr="00861AD3">
        <w:rPr>
          <w:rFonts w:cstheme="minorHAnsi"/>
          <w:bCs/>
          <w:iCs/>
          <w:color w:val="000000"/>
        </w:rPr>
        <w:t>förordnar</w:t>
      </w:r>
      <w:r w:rsidRPr="001F4285">
        <w:rPr>
          <w:rFonts w:ascii="Calibri" w:eastAsia="Calibri" w:hAnsi="Calibri" w:cs="Times New Roman"/>
        </w:rPr>
        <w:t>, att vidta de smärre justeringar som kan visas erforderliga i samband med registrering av beslutet hos Bolagsverket.</w:t>
      </w:r>
    </w:p>
    <w:p w14:paraId="2BF19868" w14:textId="77777777" w:rsidR="00E87181" w:rsidRPr="00E87181" w:rsidRDefault="00E87181" w:rsidP="00861A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  <w:r w:rsidRPr="00E87181">
        <w:rPr>
          <w:rFonts w:eastAsia="Times New Roman" w:cstheme="minorHAnsi"/>
          <w:b/>
          <w:bCs/>
          <w:color w:val="333333"/>
          <w:lang w:eastAsia="sv-SE"/>
        </w:rPr>
        <w:t>Särskild beslutsmajoritet</w:t>
      </w:r>
    </w:p>
    <w:p w14:paraId="0F52A1B2" w14:textId="78C588CA" w:rsidR="00E87181" w:rsidRPr="00861AD3" w:rsidRDefault="00E87181" w:rsidP="00861AD3">
      <w:pPr>
        <w:autoSpaceDE w:val="0"/>
        <w:autoSpaceDN w:val="0"/>
        <w:adjustRightInd w:val="0"/>
        <w:rPr>
          <w:rFonts w:eastAsia="Times New Roman" w:cstheme="minorHAnsi"/>
          <w:color w:val="333333"/>
          <w:lang w:eastAsia="sv-SE"/>
        </w:rPr>
      </w:pPr>
      <w:r w:rsidRPr="00E87181">
        <w:rPr>
          <w:rFonts w:eastAsia="Times New Roman" w:cstheme="minorHAnsi"/>
          <w:color w:val="333333"/>
          <w:lang w:eastAsia="sv-SE"/>
        </w:rPr>
        <w:t>För giltig</w:t>
      </w:r>
      <w:r w:rsidR="00861AD3">
        <w:rPr>
          <w:rFonts w:eastAsia="Times New Roman" w:cstheme="minorHAnsi"/>
          <w:color w:val="333333"/>
          <w:lang w:eastAsia="sv-SE"/>
        </w:rPr>
        <w:t>a</w:t>
      </w:r>
      <w:r w:rsidRPr="00E87181">
        <w:rPr>
          <w:rFonts w:eastAsia="Times New Roman" w:cstheme="minorHAnsi"/>
          <w:color w:val="333333"/>
          <w:lang w:eastAsia="sv-SE"/>
        </w:rPr>
        <w:t xml:space="preserve"> beslut enligt </w:t>
      </w:r>
      <w:r w:rsidRPr="00861AD3">
        <w:rPr>
          <w:rFonts w:eastAsia="Times New Roman" w:cstheme="minorHAnsi"/>
          <w:color w:val="333333"/>
          <w:lang w:eastAsia="sv-SE"/>
        </w:rPr>
        <w:t>punkte</w:t>
      </w:r>
      <w:r w:rsidR="00861AD3" w:rsidRPr="00861AD3">
        <w:rPr>
          <w:rFonts w:eastAsia="Times New Roman" w:cstheme="minorHAnsi"/>
          <w:color w:val="333333"/>
          <w:lang w:eastAsia="sv-SE"/>
        </w:rPr>
        <w:t>rna</w:t>
      </w:r>
      <w:r w:rsidRPr="00861AD3">
        <w:rPr>
          <w:rFonts w:eastAsia="Times New Roman" w:cstheme="minorHAnsi"/>
          <w:color w:val="333333"/>
          <w:lang w:eastAsia="sv-SE"/>
        </w:rPr>
        <w:t xml:space="preserve"> </w:t>
      </w:r>
      <w:r w:rsidR="00861AD3">
        <w:rPr>
          <w:rFonts w:eastAsia="Times New Roman" w:cstheme="minorHAnsi"/>
          <w:color w:val="333333"/>
          <w:lang w:eastAsia="sv-SE"/>
        </w:rPr>
        <w:t>11 och 12</w:t>
      </w:r>
      <w:r w:rsidR="00861AD3" w:rsidRPr="00861AD3">
        <w:rPr>
          <w:rFonts w:eastAsia="Times New Roman" w:cstheme="minorHAnsi"/>
          <w:color w:val="333333"/>
          <w:lang w:eastAsia="sv-SE"/>
        </w:rPr>
        <w:t xml:space="preserve"> </w:t>
      </w:r>
      <w:r w:rsidRPr="00861AD3">
        <w:rPr>
          <w:rFonts w:eastAsia="Times New Roman" w:cstheme="minorHAnsi"/>
          <w:color w:val="333333"/>
          <w:lang w:eastAsia="sv-SE"/>
        </w:rPr>
        <w:t xml:space="preserve">krävs att </w:t>
      </w:r>
      <w:r w:rsidR="00861AD3">
        <w:rPr>
          <w:rFonts w:eastAsia="Times New Roman" w:cstheme="minorHAnsi"/>
          <w:color w:val="333333"/>
          <w:lang w:eastAsia="sv-SE"/>
        </w:rPr>
        <w:t>förslagen</w:t>
      </w:r>
      <w:r w:rsidRPr="00861AD3">
        <w:rPr>
          <w:rFonts w:eastAsia="Times New Roman" w:cstheme="minorHAnsi"/>
          <w:color w:val="333333"/>
          <w:lang w:eastAsia="sv-SE"/>
        </w:rPr>
        <w:t xml:space="preserve"> biträds av aktieägare med minst två tredjedelar av </w:t>
      </w:r>
      <w:r w:rsidRPr="00861AD3">
        <w:rPr>
          <w:rFonts w:cstheme="minorHAnsi"/>
          <w:bCs/>
          <w:iCs/>
          <w:color w:val="000000"/>
        </w:rPr>
        <w:t>såväl</w:t>
      </w:r>
      <w:r w:rsidRPr="00861AD3">
        <w:rPr>
          <w:rFonts w:eastAsia="Times New Roman" w:cstheme="minorHAnsi"/>
          <w:color w:val="333333"/>
          <w:lang w:eastAsia="sv-SE"/>
        </w:rPr>
        <w:t xml:space="preserve"> de avgivna rösterna som de aktier som</w:t>
      </w:r>
      <w:r w:rsidRPr="00E87181">
        <w:rPr>
          <w:rFonts w:eastAsia="Times New Roman" w:cstheme="minorHAnsi"/>
          <w:color w:val="333333"/>
          <w:lang w:eastAsia="sv-SE"/>
        </w:rPr>
        <w:t xml:space="preserve"> är företrädda vid årsstämman.</w:t>
      </w:r>
    </w:p>
    <w:p w14:paraId="17D5DC65" w14:textId="09FECEDD" w:rsidR="007867A2" w:rsidRPr="002D6B16" w:rsidRDefault="00DE02F5" w:rsidP="00861A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861AD3">
        <w:rPr>
          <w:rFonts w:cstheme="minorHAnsi"/>
          <w:b/>
          <w:bCs/>
          <w:iCs/>
        </w:rPr>
        <w:t>Övrigt</w:t>
      </w:r>
    </w:p>
    <w:p w14:paraId="74D3485B" w14:textId="2C747644" w:rsidR="00DE02F5" w:rsidRDefault="00DE02F5" w:rsidP="00861AD3">
      <w:pPr>
        <w:autoSpaceDE w:val="0"/>
        <w:autoSpaceDN w:val="0"/>
        <w:adjustRightInd w:val="0"/>
        <w:rPr>
          <w:rFonts w:eastAsia="Times New Roman" w:cstheme="minorHAnsi"/>
          <w:color w:val="333333"/>
          <w:lang w:eastAsia="sv-SE"/>
        </w:rPr>
      </w:pPr>
      <w:r w:rsidRPr="00DE02F5">
        <w:rPr>
          <w:rFonts w:eastAsia="Times New Roman" w:cstheme="minorHAnsi"/>
          <w:color w:val="333333"/>
          <w:lang w:eastAsia="sv-SE"/>
        </w:rPr>
        <w:t xml:space="preserve">Årsredovisningen och revisionsberättelsen samt fullständiga förslag </w:t>
      </w:r>
      <w:r>
        <w:rPr>
          <w:rFonts w:eastAsia="Times New Roman" w:cstheme="minorHAnsi"/>
          <w:color w:val="333333"/>
          <w:lang w:eastAsia="sv-SE"/>
        </w:rPr>
        <w:t>och öv</w:t>
      </w:r>
      <w:r w:rsidRPr="00DE02F5">
        <w:rPr>
          <w:rFonts w:eastAsia="Times New Roman" w:cstheme="minorHAnsi"/>
          <w:color w:val="333333"/>
          <w:lang w:eastAsia="sv-SE"/>
        </w:rPr>
        <w:t xml:space="preserve">riga handlingar inför årsstämman, framläggs genom att de hålls tillgängliga på </w:t>
      </w:r>
      <w:r>
        <w:rPr>
          <w:rFonts w:eastAsia="Times New Roman" w:cstheme="minorHAnsi"/>
          <w:color w:val="333333"/>
          <w:lang w:eastAsia="sv-SE"/>
        </w:rPr>
        <w:t xml:space="preserve">bolagets kontor </w:t>
      </w:r>
      <w:r w:rsidR="00445B89">
        <w:rPr>
          <w:rFonts w:eastAsia="Times New Roman" w:cstheme="minorHAnsi"/>
          <w:color w:val="333333"/>
          <w:lang w:eastAsia="sv-SE"/>
        </w:rPr>
        <w:t xml:space="preserve">på </w:t>
      </w:r>
      <w:r w:rsidRPr="00DE02F5">
        <w:rPr>
          <w:rFonts w:eastAsia="Times New Roman" w:cstheme="minorHAnsi"/>
          <w:color w:val="333333"/>
          <w:lang w:eastAsia="sv-SE"/>
        </w:rPr>
        <w:t xml:space="preserve">adress </w:t>
      </w:r>
      <w:r>
        <w:rPr>
          <w:rFonts w:eastAsia="Times New Roman" w:cstheme="minorHAnsi"/>
          <w:color w:val="333333"/>
          <w:lang w:eastAsia="sv-SE"/>
        </w:rPr>
        <w:t>Arcoma</w:t>
      </w:r>
      <w:r w:rsidR="00604997">
        <w:rPr>
          <w:rFonts w:eastAsia="Times New Roman" w:cstheme="minorHAnsi"/>
          <w:color w:val="333333"/>
          <w:lang w:eastAsia="sv-SE"/>
        </w:rPr>
        <w:t xml:space="preserve"> </w:t>
      </w:r>
      <w:r w:rsidR="00604997" w:rsidRPr="00861AD3">
        <w:rPr>
          <w:rFonts w:cstheme="minorHAnsi"/>
          <w:bCs/>
          <w:iCs/>
          <w:color w:val="000000"/>
        </w:rPr>
        <w:t>Aktiebolag</w:t>
      </w:r>
      <w:r w:rsidRPr="00DE02F5">
        <w:rPr>
          <w:rFonts w:eastAsia="Times New Roman" w:cstheme="minorHAnsi"/>
          <w:color w:val="333333"/>
          <w:lang w:eastAsia="sv-SE"/>
        </w:rPr>
        <w:t xml:space="preserve">, </w:t>
      </w:r>
      <w:proofErr w:type="spellStart"/>
      <w:r>
        <w:rPr>
          <w:rFonts w:eastAsia="Times New Roman" w:cstheme="minorHAnsi"/>
          <w:color w:val="333333"/>
          <w:lang w:eastAsia="sv-SE"/>
        </w:rPr>
        <w:t>Annavägen</w:t>
      </w:r>
      <w:proofErr w:type="spellEnd"/>
      <w:r>
        <w:rPr>
          <w:rFonts w:eastAsia="Times New Roman" w:cstheme="minorHAnsi"/>
          <w:color w:val="333333"/>
          <w:lang w:eastAsia="sv-SE"/>
        </w:rPr>
        <w:t xml:space="preserve"> 1, 352 46 Växjö och på bolagets </w:t>
      </w:r>
      <w:r w:rsidR="00445B89">
        <w:rPr>
          <w:rFonts w:eastAsia="Times New Roman" w:cstheme="minorHAnsi"/>
          <w:color w:val="333333"/>
          <w:lang w:eastAsia="sv-SE"/>
        </w:rPr>
        <w:t>hemsida</w:t>
      </w:r>
      <w:r>
        <w:rPr>
          <w:rFonts w:eastAsia="Times New Roman" w:cstheme="minorHAnsi"/>
          <w:color w:val="333333"/>
          <w:lang w:eastAsia="sv-SE"/>
        </w:rPr>
        <w:t xml:space="preserve"> (</w:t>
      </w:r>
      <w:hyperlink r:id="rId10" w:history="1">
        <w:r w:rsidRPr="00D9744B">
          <w:rPr>
            <w:rStyle w:val="Hyperlnk"/>
            <w:rFonts w:eastAsia="Times New Roman" w:cstheme="minorHAnsi"/>
            <w:lang w:eastAsia="sv-SE"/>
          </w:rPr>
          <w:t>www.arcoma.se</w:t>
        </w:r>
      </w:hyperlink>
      <w:r>
        <w:rPr>
          <w:rFonts w:eastAsia="Times New Roman" w:cstheme="minorHAnsi"/>
          <w:color w:val="333333"/>
          <w:lang w:eastAsia="sv-SE"/>
        </w:rPr>
        <w:t xml:space="preserve">) </w:t>
      </w:r>
      <w:r w:rsidRPr="00DE02F5">
        <w:rPr>
          <w:rFonts w:eastAsia="Times New Roman" w:cstheme="minorHAnsi"/>
          <w:color w:val="333333"/>
          <w:lang w:eastAsia="sv-SE"/>
        </w:rPr>
        <w:t xml:space="preserve">senast från och med tre veckor före årsstämman samt skickas till de aktieägare som begär det och uppger sin postadress. </w:t>
      </w:r>
      <w:r w:rsidR="00F3636F">
        <w:rPr>
          <w:rFonts w:eastAsia="Times New Roman" w:cstheme="minorHAnsi"/>
          <w:color w:val="333333"/>
          <w:lang w:eastAsia="sv-SE"/>
        </w:rPr>
        <w:t>Kopior av handlingarna kommer även att finnas tillgängliga på årsstämman.</w:t>
      </w:r>
    </w:p>
    <w:p w14:paraId="54245EF9" w14:textId="44D792FB" w:rsidR="007867A2" w:rsidRPr="002D6B16" w:rsidRDefault="00F3636F" w:rsidP="00861AD3">
      <w:pPr>
        <w:autoSpaceDE w:val="0"/>
        <w:autoSpaceDN w:val="0"/>
        <w:adjustRightInd w:val="0"/>
        <w:rPr>
          <w:rFonts w:eastAsia="Times New Roman" w:cstheme="minorHAnsi"/>
          <w:color w:val="333333"/>
          <w:lang w:eastAsia="sv-SE"/>
        </w:rPr>
      </w:pPr>
      <w:r>
        <w:rPr>
          <w:rFonts w:eastAsia="Times New Roman" w:cstheme="minorHAnsi"/>
          <w:color w:val="333333"/>
          <w:lang w:eastAsia="sv-SE"/>
        </w:rPr>
        <w:t>På årsstämman ska s</w:t>
      </w:r>
      <w:r w:rsidR="00DE02F5" w:rsidRPr="00DE02F5">
        <w:rPr>
          <w:rFonts w:eastAsia="Times New Roman" w:cstheme="minorHAnsi"/>
          <w:color w:val="333333"/>
          <w:lang w:eastAsia="sv-SE"/>
        </w:rPr>
        <w:t xml:space="preserve">tyrelsen och den verkställande direktören, om någon aktieägare begär det och </w:t>
      </w:r>
      <w:r w:rsidR="00DE02F5" w:rsidRPr="00861AD3">
        <w:rPr>
          <w:rFonts w:cstheme="minorHAnsi"/>
          <w:bCs/>
          <w:iCs/>
          <w:color w:val="000000"/>
        </w:rPr>
        <w:t>styrelsen</w:t>
      </w:r>
      <w:r w:rsidR="00DE02F5" w:rsidRPr="00DE02F5">
        <w:rPr>
          <w:rFonts w:eastAsia="Times New Roman" w:cstheme="minorHAnsi"/>
          <w:color w:val="333333"/>
          <w:lang w:eastAsia="sv-SE"/>
        </w:rPr>
        <w:t xml:space="preserve"> anser att det kan ske utan väsentlig skada för bolaget, lämna upplysningar om förhållanden som kan inverka på bedömningen av ärenden på dagordningen, förhållanden som kan inverka på </w:t>
      </w:r>
      <w:r w:rsidR="00DE02F5" w:rsidRPr="00DE02F5">
        <w:rPr>
          <w:rFonts w:eastAsia="Times New Roman" w:cstheme="minorHAnsi"/>
          <w:color w:val="333333"/>
          <w:lang w:eastAsia="sv-SE"/>
        </w:rPr>
        <w:lastRenderedPageBreak/>
        <w:t xml:space="preserve">bedömningen av bolagets eller dotterföretags ekonomiska situation samt bolagets förhållanden till andra koncernföretag. </w:t>
      </w:r>
    </w:p>
    <w:p w14:paraId="2FB2A737" w14:textId="4ACD0B31" w:rsidR="00C34122" w:rsidRPr="002D6B16" w:rsidRDefault="007867A2" w:rsidP="00861AD3">
      <w:pPr>
        <w:autoSpaceDE w:val="0"/>
        <w:autoSpaceDN w:val="0"/>
        <w:adjustRightInd w:val="0"/>
        <w:rPr>
          <w:rFonts w:eastAsia="Times New Roman" w:cstheme="minorHAnsi"/>
          <w:color w:val="333333"/>
          <w:lang w:eastAsia="sv-SE"/>
        </w:rPr>
      </w:pPr>
      <w:r w:rsidRPr="00474826">
        <w:rPr>
          <w:rFonts w:eastAsia="Times New Roman" w:cstheme="minorHAnsi"/>
          <w:color w:val="333333"/>
          <w:lang w:eastAsia="sv-SE"/>
        </w:rPr>
        <w:t xml:space="preserve">Per dagen för denna kallelse uppgår det totala antalet aktier och röster i bolaget uppgår till </w:t>
      </w:r>
      <w:r w:rsidR="00474826" w:rsidRPr="00474826">
        <w:rPr>
          <w:rFonts w:eastAsia="Times New Roman" w:cstheme="minorHAnsi"/>
          <w:color w:val="333333"/>
          <w:lang w:eastAsia="sv-SE"/>
        </w:rPr>
        <w:br/>
      </w:r>
      <w:proofErr w:type="gramStart"/>
      <w:r w:rsidR="007906A5" w:rsidRPr="00474826">
        <w:rPr>
          <w:lang w:eastAsia="sv-SE"/>
        </w:rPr>
        <w:t>1</w:t>
      </w:r>
      <w:r w:rsidR="00474826" w:rsidRPr="00474826">
        <w:rPr>
          <w:lang w:eastAsia="sv-SE"/>
        </w:rPr>
        <w:t>3 </w:t>
      </w:r>
      <w:r w:rsidR="002D6342" w:rsidRPr="00861AD3">
        <w:rPr>
          <w:rFonts w:cstheme="minorHAnsi"/>
          <w:bCs/>
          <w:iCs/>
          <w:color w:val="000000"/>
        </w:rPr>
        <w:t>185</w:t>
      </w:r>
      <w:r w:rsidR="00474826" w:rsidRPr="00474826">
        <w:rPr>
          <w:lang w:eastAsia="sv-SE"/>
        </w:rPr>
        <w:t xml:space="preserve"> </w:t>
      </w:r>
      <w:r w:rsidR="002D6342">
        <w:rPr>
          <w:lang w:eastAsia="sv-SE"/>
        </w:rPr>
        <w:t>5</w:t>
      </w:r>
      <w:r w:rsidR="007906A5" w:rsidRPr="00474826">
        <w:rPr>
          <w:lang w:eastAsia="sv-SE"/>
        </w:rPr>
        <w:t xml:space="preserve">60 </w:t>
      </w:r>
      <w:r w:rsidRPr="00474826">
        <w:rPr>
          <w:rFonts w:eastAsia="Times New Roman" w:cstheme="minorHAnsi"/>
          <w:color w:val="333333"/>
          <w:lang w:eastAsia="sv-SE"/>
        </w:rPr>
        <w:t>stycken</w:t>
      </w:r>
      <w:proofErr w:type="gramEnd"/>
      <w:r w:rsidRPr="002D6B16">
        <w:rPr>
          <w:rFonts w:eastAsia="Times New Roman" w:cstheme="minorHAnsi"/>
          <w:color w:val="333333"/>
          <w:lang w:eastAsia="sv-SE"/>
        </w:rPr>
        <w:t>. Bolaget innehar inga egna aktier.</w:t>
      </w:r>
    </w:p>
    <w:p w14:paraId="629E97D0" w14:textId="185B6738" w:rsidR="00A9260A" w:rsidRPr="00A9260A" w:rsidRDefault="00A9260A" w:rsidP="00861A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  <w:r w:rsidRPr="00861AD3">
        <w:rPr>
          <w:rFonts w:cstheme="minorHAnsi"/>
          <w:b/>
          <w:bCs/>
          <w:iCs/>
        </w:rPr>
        <w:t>Behandling</w:t>
      </w:r>
      <w:r w:rsidRPr="00A9260A">
        <w:rPr>
          <w:rFonts w:eastAsia="Times New Roman" w:cstheme="minorHAnsi"/>
          <w:b/>
          <w:bCs/>
          <w:color w:val="333333"/>
          <w:lang w:eastAsia="sv-SE"/>
        </w:rPr>
        <w:t xml:space="preserve"> av personuppgifter </w:t>
      </w:r>
    </w:p>
    <w:p w14:paraId="4C7563B1" w14:textId="2E791845" w:rsidR="002D3AFC" w:rsidRPr="002D6B16" w:rsidRDefault="00A9260A" w:rsidP="00861AD3">
      <w:pPr>
        <w:autoSpaceDE w:val="0"/>
        <w:autoSpaceDN w:val="0"/>
        <w:adjustRightInd w:val="0"/>
        <w:rPr>
          <w:rFonts w:eastAsia="Times New Roman" w:cstheme="minorHAnsi"/>
          <w:color w:val="333333"/>
          <w:lang w:eastAsia="sv-SE"/>
        </w:rPr>
      </w:pPr>
      <w:r w:rsidRPr="00A9260A">
        <w:rPr>
          <w:rFonts w:eastAsia="Times New Roman" w:cstheme="minorHAnsi"/>
          <w:color w:val="333333"/>
          <w:lang w:eastAsia="sv-SE"/>
        </w:rPr>
        <w:t xml:space="preserve">För information om hur dina personuppgifter behandlas, se </w:t>
      </w:r>
      <w:hyperlink r:id="rId11" w:history="1">
        <w:r w:rsidRPr="003162D5">
          <w:rPr>
            <w:rStyle w:val="Hyperlnk"/>
            <w:rFonts w:eastAsia="Times New Roman" w:cstheme="minorHAnsi"/>
            <w:lang w:eastAsia="sv-SE"/>
          </w:rPr>
          <w:t>https://www.euroclear.com/dam/ESw/Legal/Integritetspolicy-bolagsstammor-svenska.pdf</w:t>
        </w:r>
      </w:hyperlink>
      <w:r>
        <w:rPr>
          <w:rFonts w:eastAsia="Times New Roman" w:cstheme="minorHAnsi"/>
          <w:color w:val="333333"/>
          <w:lang w:eastAsia="sv-SE"/>
        </w:rPr>
        <w:t>.</w:t>
      </w:r>
      <w:r w:rsidRPr="00A9260A">
        <w:rPr>
          <w:rFonts w:eastAsia="Times New Roman" w:cstheme="minorHAnsi"/>
          <w:color w:val="333333"/>
          <w:lang w:eastAsia="sv-SE"/>
        </w:rPr>
        <w:t xml:space="preserve">       </w:t>
      </w:r>
      <w:r w:rsidR="007867A2" w:rsidRPr="002D6B16">
        <w:rPr>
          <w:rFonts w:eastAsia="Times New Roman" w:cstheme="minorHAnsi"/>
          <w:color w:val="333333"/>
          <w:lang w:eastAsia="sv-SE"/>
        </w:rPr>
        <w:t> </w:t>
      </w:r>
    </w:p>
    <w:p w14:paraId="5784E189" w14:textId="77777777" w:rsidR="007867A2" w:rsidRPr="002D6B16" w:rsidRDefault="007867A2" w:rsidP="00445B8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lang w:eastAsia="sv-SE"/>
        </w:rPr>
      </w:pPr>
      <w:r w:rsidRPr="002D6B16">
        <w:rPr>
          <w:rFonts w:eastAsia="Times New Roman" w:cstheme="minorHAnsi"/>
          <w:color w:val="333333"/>
          <w:lang w:eastAsia="sv-SE"/>
        </w:rPr>
        <w:t>____________________</w:t>
      </w:r>
    </w:p>
    <w:p w14:paraId="1FCD3A8F" w14:textId="2C83A10B" w:rsidR="007867A2" w:rsidRPr="002D6B16" w:rsidRDefault="007867A2" w:rsidP="00445B8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lang w:eastAsia="sv-SE"/>
        </w:rPr>
      </w:pPr>
      <w:r w:rsidRPr="002D6B16">
        <w:rPr>
          <w:rFonts w:eastAsia="Times New Roman" w:cstheme="minorHAnsi"/>
          <w:color w:val="333333"/>
          <w:lang w:eastAsia="sv-SE"/>
        </w:rPr>
        <w:t>Växjö i april 202</w:t>
      </w:r>
      <w:r w:rsidR="00143694">
        <w:rPr>
          <w:rFonts w:eastAsia="Times New Roman" w:cstheme="minorHAnsi"/>
          <w:color w:val="333333"/>
          <w:lang w:eastAsia="sv-SE"/>
        </w:rPr>
        <w:t>4</w:t>
      </w:r>
    </w:p>
    <w:p w14:paraId="1F4C481C" w14:textId="77777777" w:rsidR="007867A2" w:rsidRPr="002D6B16" w:rsidRDefault="007867A2" w:rsidP="00445B8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lang w:eastAsia="sv-SE"/>
        </w:rPr>
      </w:pPr>
      <w:r w:rsidRPr="002D6B16">
        <w:rPr>
          <w:rFonts w:eastAsia="Times New Roman" w:cstheme="minorHAnsi"/>
          <w:color w:val="333333"/>
          <w:lang w:eastAsia="sv-SE"/>
        </w:rPr>
        <w:t>Arcoma Aktiebolag (</w:t>
      </w:r>
      <w:proofErr w:type="spellStart"/>
      <w:r w:rsidRPr="002D6B16">
        <w:rPr>
          <w:rFonts w:eastAsia="Times New Roman" w:cstheme="minorHAnsi"/>
          <w:color w:val="333333"/>
          <w:lang w:eastAsia="sv-SE"/>
        </w:rPr>
        <w:t>publ</w:t>
      </w:r>
      <w:proofErr w:type="spellEnd"/>
      <w:r w:rsidRPr="002D6B16">
        <w:rPr>
          <w:rFonts w:eastAsia="Times New Roman" w:cstheme="minorHAnsi"/>
          <w:color w:val="333333"/>
          <w:lang w:eastAsia="sv-SE"/>
        </w:rPr>
        <w:t>)</w:t>
      </w:r>
    </w:p>
    <w:p w14:paraId="4C770A93" w14:textId="77777777" w:rsidR="007867A2" w:rsidRPr="00081FDB" w:rsidRDefault="007867A2" w:rsidP="00445B8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lang w:eastAsia="sv-SE"/>
        </w:rPr>
      </w:pPr>
      <w:r w:rsidRPr="002D6B16">
        <w:rPr>
          <w:rFonts w:eastAsia="Times New Roman" w:cstheme="minorHAnsi"/>
          <w:color w:val="333333"/>
          <w:lang w:eastAsia="sv-SE"/>
        </w:rPr>
        <w:t>Styrelsen</w:t>
      </w:r>
    </w:p>
    <w:p w14:paraId="1A630BEE" w14:textId="77777777" w:rsidR="00454862" w:rsidRPr="00081FDB" w:rsidRDefault="00454862">
      <w:pPr>
        <w:rPr>
          <w:rFonts w:cstheme="minorHAnsi"/>
        </w:rPr>
      </w:pPr>
    </w:p>
    <w:sectPr w:rsidR="00454862" w:rsidRPr="00081F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8B1AC" w14:textId="77777777" w:rsidR="001E0D42" w:rsidRDefault="001E0D42" w:rsidP="001E0D42">
      <w:pPr>
        <w:spacing w:after="0" w:line="240" w:lineRule="auto"/>
      </w:pPr>
      <w:r>
        <w:separator/>
      </w:r>
    </w:p>
  </w:endnote>
  <w:endnote w:type="continuationSeparator" w:id="0">
    <w:p w14:paraId="4F968C1F" w14:textId="77777777" w:rsidR="001E0D42" w:rsidRDefault="001E0D42" w:rsidP="001E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796E0" w14:textId="77777777" w:rsidR="00E868B2" w:rsidRDefault="00E868B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ED28" w14:textId="245D2A9C" w:rsidR="001E0D42" w:rsidRDefault="00553087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3868BB" wp14:editId="092E2E44">
              <wp:simplePos x="0" y="0"/>
              <wp:positionH relativeFrom="column">
                <wp:posOffset>-791210</wp:posOffset>
              </wp:positionH>
              <wp:positionV relativeFrom="paragraph">
                <wp:posOffset>-1517650</wp:posOffset>
              </wp:positionV>
              <wp:extent cx="360000" cy="1584000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D44CA2" w14:textId="2F10860E" w:rsidR="00553087" w:rsidRPr="00F37214" w:rsidRDefault="00F37214">
                          <w:pPr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</w:pPr>
                          <w:r w:rsidRPr="00F37214"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  <w:t>SW43441793/3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3868B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DocID" style="position:absolute;margin-left:8.55pt;margin-top:673.55pt;width:28.35pt;height:12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" filled="f" stroked="f" strokeweight=".5pt">
              <v:textbox style="layout-flow:vertical;mso-layout-flow-alt:top-to-bottom">
                <w:txbxContent>
                  <w:p w14:paraId="0ED44CA2" w14:textId="2F10860E" w:rsidR="00553087" w:rsidRPr="00F37214" w:rsidRDefault="00F37214">
                    <w:pPr>
                      <w:rPr>
                        <w:rFonts w:ascii="Arial" w:hAnsi="Arial" w:cs="Arial"/>
                        <w:color w:val="A0A0A0"/>
                        <w:sz w:val="13"/>
                      </w:rPr>
                    </w:pPr>
                    <w:r w:rsidRPr="00F37214">
                      <w:rPr>
                        <w:rFonts w:ascii="Arial" w:hAnsi="Arial" w:cs="Arial"/>
                        <w:color w:val="A0A0A0"/>
                        <w:sz w:val="13"/>
                      </w:rPr>
                      <w:t>SW43441793/3</w:t>
                    </w:r>
                  </w:p>
                </w:txbxContent>
              </v:textbox>
            </v:shape>
          </w:pict>
        </mc:Fallback>
      </mc:AlternateContent>
    </w:r>
    <w:r w:rsidR="00716FD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01DA22" wp14:editId="26C155BF">
              <wp:simplePos x="0" y="0"/>
              <wp:positionH relativeFrom="column">
                <wp:posOffset>-791210</wp:posOffset>
              </wp:positionH>
              <wp:positionV relativeFrom="paragraph">
                <wp:posOffset>-1517650</wp:posOffset>
              </wp:positionV>
              <wp:extent cx="360000" cy="1584000"/>
              <wp:effectExtent l="0" t="0" r="0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2F2CCD" w14:textId="28D5A255" w:rsidR="00716FDB" w:rsidRPr="00716FDB" w:rsidRDefault="00716FDB">
                          <w:pPr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</w:pPr>
                          <w:r w:rsidRPr="00716FDB"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  <w:t>SW41870898/3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01DA22" id="Textruta 1" o:spid="_x0000_s1027" type="#_x0000_t202" style="position:absolute;margin-left:-62.3pt;margin-top:-119.5pt;width:28.35pt;height:1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" filled="f" stroked="f" strokeweight=".5pt">
              <v:textbox style="layout-flow:vertical;mso-layout-flow-alt:top-to-bottom">
                <w:txbxContent>
                  <w:p w14:paraId="292F2CCD" w14:textId="28D5A255" w:rsidR="00716FDB" w:rsidRPr="00716FDB" w:rsidRDefault="00716FDB">
                    <w:pPr>
                      <w:rPr>
                        <w:rFonts w:ascii="Arial" w:hAnsi="Arial" w:cs="Arial"/>
                        <w:color w:val="A0A0A0"/>
                        <w:sz w:val="13"/>
                      </w:rPr>
                    </w:pPr>
                    <w:r w:rsidRPr="00716FDB">
                      <w:rPr>
                        <w:rFonts w:ascii="Arial" w:hAnsi="Arial" w:cs="Arial"/>
                        <w:color w:val="A0A0A0"/>
                        <w:sz w:val="13"/>
                      </w:rPr>
                      <w:t>SW41870898/3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AE49" w14:textId="77777777" w:rsidR="00E868B2" w:rsidRDefault="00E868B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FC296" w14:textId="77777777" w:rsidR="001E0D42" w:rsidRDefault="001E0D42" w:rsidP="001E0D42">
      <w:pPr>
        <w:spacing w:after="0" w:line="240" w:lineRule="auto"/>
      </w:pPr>
      <w:r>
        <w:separator/>
      </w:r>
    </w:p>
  </w:footnote>
  <w:footnote w:type="continuationSeparator" w:id="0">
    <w:p w14:paraId="23E61132" w14:textId="77777777" w:rsidR="001E0D42" w:rsidRDefault="001E0D42" w:rsidP="001E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B2139" w14:textId="77777777" w:rsidR="00E868B2" w:rsidRDefault="00E868B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95441" w14:textId="77777777" w:rsidR="00E868B2" w:rsidRDefault="00E868B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C111" w14:textId="77777777" w:rsidR="00E868B2" w:rsidRDefault="00E868B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F10CA"/>
    <w:multiLevelType w:val="hybridMultilevel"/>
    <w:tmpl w:val="7550DF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D08E9"/>
    <w:multiLevelType w:val="multilevel"/>
    <w:tmpl w:val="E438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C0F5F"/>
    <w:multiLevelType w:val="hybridMultilevel"/>
    <w:tmpl w:val="0414E4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46492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A5EE1"/>
    <w:multiLevelType w:val="hybridMultilevel"/>
    <w:tmpl w:val="1B04B2EE"/>
    <w:lvl w:ilvl="0" w:tplc="041D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46492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02CCD"/>
    <w:multiLevelType w:val="hybridMultilevel"/>
    <w:tmpl w:val="05D2C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85A7E"/>
    <w:multiLevelType w:val="multilevel"/>
    <w:tmpl w:val="3D38E72E"/>
    <w:lvl w:ilvl="0">
      <w:start w:val="1"/>
      <w:numFmt w:val="decimal"/>
      <w:pStyle w:val="Nr-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r-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r-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r-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6F3A5564"/>
    <w:multiLevelType w:val="hybridMultilevel"/>
    <w:tmpl w:val="7A1E3E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10C48"/>
    <w:multiLevelType w:val="hybridMultilevel"/>
    <w:tmpl w:val="1B04B2EE"/>
    <w:lvl w:ilvl="0" w:tplc="041D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46492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04579">
    <w:abstractNumId w:val="1"/>
  </w:num>
  <w:num w:numId="2" w16cid:durableId="1641885642">
    <w:abstractNumId w:val="0"/>
  </w:num>
  <w:num w:numId="3" w16cid:durableId="1745834100">
    <w:abstractNumId w:val="7"/>
  </w:num>
  <w:num w:numId="4" w16cid:durableId="6686734">
    <w:abstractNumId w:val="6"/>
  </w:num>
  <w:num w:numId="5" w16cid:durableId="1035421269">
    <w:abstractNumId w:val="5"/>
  </w:num>
  <w:num w:numId="6" w16cid:durableId="566577955">
    <w:abstractNumId w:val="3"/>
  </w:num>
  <w:num w:numId="7" w16cid:durableId="438841140">
    <w:abstractNumId w:val="2"/>
  </w:num>
  <w:num w:numId="8" w16cid:durableId="527376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7A2"/>
    <w:rsid w:val="000152E3"/>
    <w:rsid w:val="00015AD5"/>
    <w:rsid w:val="0002624D"/>
    <w:rsid w:val="00042C48"/>
    <w:rsid w:val="0004631E"/>
    <w:rsid w:val="000472DF"/>
    <w:rsid w:val="00081FDB"/>
    <w:rsid w:val="00082214"/>
    <w:rsid w:val="000A0381"/>
    <w:rsid w:val="000D740A"/>
    <w:rsid w:val="000F5D15"/>
    <w:rsid w:val="00127107"/>
    <w:rsid w:val="00135E72"/>
    <w:rsid w:val="00143694"/>
    <w:rsid w:val="001615B5"/>
    <w:rsid w:val="00173A08"/>
    <w:rsid w:val="001B3D93"/>
    <w:rsid w:val="001C41CD"/>
    <w:rsid w:val="001D0886"/>
    <w:rsid w:val="001E0D42"/>
    <w:rsid w:val="001F24A4"/>
    <w:rsid w:val="001F6CC3"/>
    <w:rsid w:val="0021577C"/>
    <w:rsid w:val="0029444C"/>
    <w:rsid w:val="0029726B"/>
    <w:rsid w:val="002A2B3C"/>
    <w:rsid w:val="002A77F4"/>
    <w:rsid w:val="002D3AFC"/>
    <w:rsid w:val="002D4305"/>
    <w:rsid w:val="002D6342"/>
    <w:rsid w:val="002D6B16"/>
    <w:rsid w:val="00313F0E"/>
    <w:rsid w:val="0038594D"/>
    <w:rsid w:val="00386BCD"/>
    <w:rsid w:val="00391F39"/>
    <w:rsid w:val="003C43BC"/>
    <w:rsid w:val="003E3C8B"/>
    <w:rsid w:val="00425960"/>
    <w:rsid w:val="00445B89"/>
    <w:rsid w:val="00454862"/>
    <w:rsid w:val="00474826"/>
    <w:rsid w:val="004D2999"/>
    <w:rsid w:val="004D78E8"/>
    <w:rsid w:val="00534407"/>
    <w:rsid w:val="00540A99"/>
    <w:rsid w:val="00553087"/>
    <w:rsid w:val="005602A7"/>
    <w:rsid w:val="00585522"/>
    <w:rsid w:val="005D0845"/>
    <w:rsid w:val="005D26BF"/>
    <w:rsid w:val="005D6BBA"/>
    <w:rsid w:val="005F1A60"/>
    <w:rsid w:val="005F79D0"/>
    <w:rsid w:val="00604997"/>
    <w:rsid w:val="00623D6D"/>
    <w:rsid w:val="00653073"/>
    <w:rsid w:val="006A08CF"/>
    <w:rsid w:val="006D3061"/>
    <w:rsid w:val="00716FDB"/>
    <w:rsid w:val="007255AB"/>
    <w:rsid w:val="007259CF"/>
    <w:rsid w:val="007432A7"/>
    <w:rsid w:val="0075506F"/>
    <w:rsid w:val="00764592"/>
    <w:rsid w:val="007718F7"/>
    <w:rsid w:val="00774D49"/>
    <w:rsid w:val="007867A2"/>
    <w:rsid w:val="007906A5"/>
    <w:rsid w:val="007908E1"/>
    <w:rsid w:val="007A4359"/>
    <w:rsid w:val="007A724F"/>
    <w:rsid w:val="007B4C81"/>
    <w:rsid w:val="00831126"/>
    <w:rsid w:val="00861AD3"/>
    <w:rsid w:val="008C017B"/>
    <w:rsid w:val="008C0981"/>
    <w:rsid w:val="00960313"/>
    <w:rsid w:val="00964270"/>
    <w:rsid w:val="0098461D"/>
    <w:rsid w:val="009966C0"/>
    <w:rsid w:val="009D0E05"/>
    <w:rsid w:val="009D0F1C"/>
    <w:rsid w:val="009D31D8"/>
    <w:rsid w:val="00A01216"/>
    <w:rsid w:val="00A17865"/>
    <w:rsid w:val="00A30382"/>
    <w:rsid w:val="00A9260A"/>
    <w:rsid w:val="00AB6983"/>
    <w:rsid w:val="00AD011C"/>
    <w:rsid w:val="00B357C9"/>
    <w:rsid w:val="00B35CBE"/>
    <w:rsid w:val="00B80AA1"/>
    <w:rsid w:val="00B94283"/>
    <w:rsid w:val="00B971DA"/>
    <w:rsid w:val="00BD41D3"/>
    <w:rsid w:val="00BD7EA8"/>
    <w:rsid w:val="00C154D2"/>
    <w:rsid w:val="00C213A9"/>
    <w:rsid w:val="00C34122"/>
    <w:rsid w:val="00C369F4"/>
    <w:rsid w:val="00C846C4"/>
    <w:rsid w:val="00C86CF2"/>
    <w:rsid w:val="00CF3280"/>
    <w:rsid w:val="00D400A5"/>
    <w:rsid w:val="00D40E1B"/>
    <w:rsid w:val="00D5150E"/>
    <w:rsid w:val="00D7008D"/>
    <w:rsid w:val="00DA3026"/>
    <w:rsid w:val="00DE02F5"/>
    <w:rsid w:val="00E13ADF"/>
    <w:rsid w:val="00E248E3"/>
    <w:rsid w:val="00E32B38"/>
    <w:rsid w:val="00E73CFF"/>
    <w:rsid w:val="00E868B2"/>
    <w:rsid w:val="00E87181"/>
    <w:rsid w:val="00EA2242"/>
    <w:rsid w:val="00EE5E73"/>
    <w:rsid w:val="00F31641"/>
    <w:rsid w:val="00F3636F"/>
    <w:rsid w:val="00F37214"/>
    <w:rsid w:val="00F57B56"/>
    <w:rsid w:val="00FA3B5B"/>
    <w:rsid w:val="00FB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8AC2FBE"/>
  <w15:chartTrackingRefBased/>
  <w15:docId w15:val="{BF45D508-A5EF-4C0A-AC77-E3823B32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248E3"/>
    <w:rPr>
      <w:color w:val="0563C1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E248E3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623D6D"/>
    <w:pPr>
      <w:ind w:left="720"/>
      <w:contextualSpacing/>
    </w:pPr>
  </w:style>
  <w:style w:type="paragraph" w:customStyle="1" w:styleId="Nr-Rubrik1">
    <w:name w:val="Nr-Rubrik1"/>
    <w:basedOn w:val="Normal"/>
    <w:next w:val="Normaltindrag"/>
    <w:uiPriority w:val="5"/>
    <w:qFormat/>
    <w:rsid w:val="00964270"/>
    <w:pPr>
      <w:keepNext/>
      <w:numPr>
        <w:numId w:val="5"/>
      </w:numPr>
      <w:spacing w:before="320" w:after="0" w:line="300" w:lineRule="atLeast"/>
      <w:outlineLvl w:val="0"/>
    </w:pPr>
    <w:rPr>
      <w:rFonts w:ascii="Arial Narrow" w:hAnsi="Arial Narrow"/>
      <w:color w:val="262626" w:themeColor="text1" w:themeTint="D9"/>
      <w:sz w:val="26"/>
      <w:szCs w:val="24"/>
    </w:rPr>
  </w:style>
  <w:style w:type="paragraph" w:customStyle="1" w:styleId="Nr-Rubrik2">
    <w:name w:val="Nr-Rubrik2"/>
    <w:basedOn w:val="Nr-Rubrik1"/>
    <w:next w:val="Normaltindrag"/>
    <w:uiPriority w:val="6"/>
    <w:qFormat/>
    <w:rsid w:val="00964270"/>
    <w:pPr>
      <w:numPr>
        <w:ilvl w:val="1"/>
      </w:numPr>
      <w:spacing w:before="280"/>
      <w:outlineLvl w:val="1"/>
    </w:pPr>
    <w:rPr>
      <w:sz w:val="24"/>
    </w:rPr>
  </w:style>
  <w:style w:type="paragraph" w:customStyle="1" w:styleId="Nr-Rubrik3">
    <w:name w:val="Nr-Rubrik3"/>
    <w:basedOn w:val="Normal"/>
    <w:next w:val="Normaltindrag"/>
    <w:uiPriority w:val="7"/>
    <w:rsid w:val="00964270"/>
    <w:pPr>
      <w:keepNext/>
      <w:numPr>
        <w:ilvl w:val="2"/>
        <w:numId w:val="5"/>
      </w:numPr>
      <w:spacing w:before="240" w:after="0" w:line="300" w:lineRule="atLeast"/>
      <w:outlineLvl w:val="2"/>
    </w:pPr>
    <w:rPr>
      <w:rFonts w:ascii="Arial Narrow" w:hAnsi="Arial Narrow"/>
      <w:color w:val="262626" w:themeColor="text1" w:themeTint="D9"/>
      <w:szCs w:val="24"/>
    </w:rPr>
  </w:style>
  <w:style w:type="paragraph" w:customStyle="1" w:styleId="Nr-Rubrik4">
    <w:name w:val="Nr-Rubrik 4"/>
    <w:basedOn w:val="Nr-Rubrik3"/>
    <w:semiHidden/>
    <w:rsid w:val="00964270"/>
    <w:pPr>
      <w:numPr>
        <w:ilvl w:val="3"/>
      </w:numPr>
    </w:pPr>
  </w:style>
  <w:style w:type="paragraph" w:customStyle="1" w:styleId="Styckenr11">
    <w:name w:val="Styckenr 1.1"/>
    <w:basedOn w:val="Nr-Rubrik2"/>
    <w:uiPriority w:val="11"/>
    <w:qFormat/>
    <w:rsid w:val="00964270"/>
    <w:pPr>
      <w:keepNext w:val="0"/>
      <w:spacing w:before="160"/>
    </w:pPr>
    <w:rPr>
      <w:rFonts w:asciiTheme="minorHAnsi" w:hAnsiTheme="minorHAnsi"/>
    </w:rPr>
  </w:style>
  <w:style w:type="paragraph" w:styleId="Normaltindrag">
    <w:name w:val="Normal Indent"/>
    <w:basedOn w:val="Normal"/>
    <w:link w:val="NormaltindragChar"/>
    <w:unhideWhenUsed/>
    <w:qFormat/>
    <w:rsid w:val="00964270"/>
    <w:pPr>
      <w:ind w:left="1304"/>
    </w:pPr>
  </w:style>
  <w:style w:type="character" w:customStyle="1" w:styleId="NormaltindragChar">
    <w:name w:val="Normalt indrag Char"/>
    <w:link w:val="Normaltindrag"/>
    <w:rsid w:val="00964270"/>
  </w:style>
  <w:style w:type="paragraph" w:styleId="Ballongtext">
    <w:name w:val="Balloon Text"/>
    <w:basedOn w:val="Normal"/>
    <w:link w:val="BallongtextChar"/>
    <w:uiPriority w:val="99"/>
    <w:semiHidden/>
    <w:unhideWhenUsed/>
    <w:rsid w:val="0053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4407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1E0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E0D42"/>
  </w:style>
  <w:style w:type="paragraph" w:styleId="Sidfot">
    <w:name w:val="footer"/>
    <w:basedOn w:val="Normal"/>
    <w:link w:val="SidfotChar"/>
    <w:uiPriority w:val="99"/>
    <w:unhideWhenUsed/>
    <w:rsid w:val="001E0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E0D42"/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0D740A"/>
    <w:rPr>
      <w:color w:val="605E5C"/>
      <w:shd w:val="clear" w:color="auto" w:fill="E1DFDD"/>
    </w:rPr>
  </w:style>
  <w:style w:type="character" w:customStyle="1" w:styleId="Olstomnmnande3">
    <w:name w:val="Olöst omnämnande3"/>
    <w:basedOn w:val="Standardstycketeckensnitt"/>
    <w:uiPriority w:val="99"/>
    <w:semiHidden/>
    <w:unhideWhenUsed/>
    <w:rsid w:val="007432A7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8718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E8718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8718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8718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87181"/>
    <w:rPr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831126"/>
    <w:rPr>
      <w:color w:val="605E5C"/>
      <w:shd w:val="clear" w:color="auto" w:fill="E1DFDD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846C4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846C4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84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oma.s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@arcoma.se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uroclear.com/dam/ESw/Legal/Integritetspolicy-bolagsstammor-svenska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arcoma.s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rcoma.se/investo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1531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Dahlberg</dc:creator>
  <cp:keywords/>
  <dc:description/>
  <cp:lastModifiedBy>Johan Dahlberg</cp:lastModifiedBy>
  <cp:revision>3</cp:revision>
  <dcterms:created xsi:type="dcterms:W3CDTF">2024-04-09T14:10:00Z</dcterms:created>
  <dcterms:modified xsi:type="dcterms:W3CDTF">2024-04-09T14:17:00Z</dcterms:modified>
</cp:coreProperties>
</file>